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31A" w:rsidRPr="00A83B29" w:rsidRDefault="005B2EF4" w:rsidP="00B1727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Propiedades estructurales y aspectos institucionales </w:t>
      </w:r>
      <w:r w:rsidR="00AE233C">
        <w:rPr>
          <w:rFonts w:ascii="Times New Roman" w:hAnsi="Times New Roman" w:cs="Times New Roman"/>
          <w:b/>
          <w:sz w:val="24"/>
          <w:szCs w:val="24"/>
        </w:rPr>
        <w:t xml:space="preserve">de redes de acción pública para el estudio </w:t>
      </w:r>
      <w:r>
        <w:rPr>
          <w:rFonts w:ascii="Times New Roman" w:hAnsi="Times New Roman" w:cs="Times New Roman"/>
          <w:b/>
          <w:sz w:val="24"/>
          <w:szCs w:val="24"/>
        </w:rPr>
        <w:t xml:space="preserve">de </w:t>
      </w:r>
      <w:r w:rsidR="002C3241">
        <w:rPr>
          <w:rFonts w:ascii="Times New Roman" w:hAnsi="Times New Roman" w:cs="Times New Roman"/>
          <w:b/>
          <w:sz w:val="24"/>
          <w:szCs w:val="24"/>
        </w:rPr>
        <w:t>la gobernanza</w:t>
      </w:r>
      <w:r w:rsidR="00203A32">
        <w:rPr>
          <w:rFonts w:ascii="Times New Roman" w:hAnsi="Times New Roman" w:cs="Times New Roman"/>
          <w:b/>
          <w:sz w:val="24"/>
          <w:szCs w:val="24"/>
        </w:rPr>
        <w:t xml:space="preserve"> </w:t>
      </w:r>
      <w:r w:rsidR="008021F7">
        <w:rPr>
          <w:rFonts w:ascii="Times New Roman" w:hAnsi="Times New Roman" w:cs="Times New Roman"/>
          <w:b/>
          <w:sz w:val="24"/>
          <w:szCs w:val="24"/>
        </w:rPr>
        <w:t xml:space="preserve">en </w:t>
      </w:r>
      <w:r w:rsidR="00A83B29">
        <w:rPr>
          <w:rFonts w:ascii="Times New Roman" w:hAnsi="Times New Roman" w:cs="Times New Roman"/>
          <w:b/>
          <w:sz w:val="24"/>
          <w:szCs w:val="24"/>
        </w:rPr>
        <w:t xml:space="preserve">ámbitos subnacionales en </w:t>
      </w:r>
      <w:r w:rsidR="008021F7">
        <w:rPr>
          <w:rFonts w:ascii="Times New Roman" w:hAnsi="Times New Roman" w:cs="Times New Roman"/>
          <w:b/>
          <w:sz w:val="24"/>
          <w:szCs w:val="24"/>
        </w:rPr>
        <w:t>México.</w:t>
      </w:r>
      <w:r w:rsidR="00203A32">
        <w:rPr>
          <w:rFonts w:ascii="Times New Roman" w:hAnsi="Times New Roman" w:cs="Times New Roman"/>
          <w:b/>
          <w:sz w:val="24"/>
          <w:szCs w:val="24"/>
        </w:rPr>
        <w:t xml:space="preserve"> </w:t>
      </w:r>
    </w:p>
    <w:p w:rsidR="00AE233C" w:rsidRPr="00AE233C" w:rsidRDefault="00AE233C" w:rsidP="00B1727E">
      <w:pPr>
        <w:spacing w:line="360" w:lineRule="auto"/>
        <w:jc w:val="both"/>
        <w:rPr>
          <w:rFonts w:ascii="Times New Roman" w:hAnsi="Times New Roman" w:cs="Times New Roman"/>
          <w:b/>
          <w:sz w:val="24"/>
          <w:szCs w:val="24"/>
        </w:rPr>
      </w:pPr>
      <w:r w:rsidRPr="00AE233C">
        <w:rPr>
          <w:rFonts w:ascii="Times New Roman" w:hAnsi="Times New Roman" w:cs="Times New Roman"/>
          <w:b/>
          <w:sz w:val="24"/>
          <w:szCs w:val="24"/>
        </w:rPr>
        <w:t>Introducción</w:t>
      </w:r>
      <w:bookmarkStart w:id="0" w:name="_GoBack"/>
      <w:bookmarkEnd w:id="0"/>
    </w:p>
    <w:p w:rsidR="00B962F7" w:rsidRDefault="00B962F7"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La teoría de redes de acción pública para analizar el proceso de construcción de toma de decisiones del gobierno en el ámbito público, mantiene una amplia tradición en los estudios sobre Administraci</w:t>
      </w:r>
      <w:r w:rsidR="00760A3F">
        <w:rPr>
          <w:rFonts w:ascii="Times New Roman" w:hAnsi="Times New Roman" w:cs="Times New Roman"/>
          <w:sz w:val="24"/>
          <w:szCs w:val="24"/>
        </w:rPr>
        <w:t>ón Pública (resalta</w:t>
      </w:r>
      <w:r>
        <w:rPr>
          <w:rFonts w:ascii="Times New Roman" w:hAnsi="Times New Roman" w:cs="Times New Roman"/>
          <w:sz w:val="24"/>
          <w:szCs w:val="24"/>
        </w:rPr>
        <w:t xml:space="preserve">; </w:t>
      </w:r>
      <w:proofErr w:type="spellStart"/>
      <w:r>
        <w:rPr>
          <w:rFonts w:ascii="Times New Roman" w:hAnsi="Times New Roman" w:cs="Times New Roman"/>
          <w:sz w:val="24"/>
          <w:szCs w:val="24"/>
        </w:rPr>
        <w:t>Heclo</w:t>
      </w:r>
      <w:proofErr w:type="spellEnd"/>
      <w:r>
        <w:rPr>
          <w:rFonts w:ascii="Times New Roman" w:hAnsi="Times New Roman" w:cs="Times New Roman"/>
          <w:sz w:val="24"/>
          <w:szCs w:val="24"/>
        </w:rPr>
        <w:t xml:space="preserve">, 1979; </w:t>
      </w:r>
      <w:proofErr w:type="spellStart"/>
      <w:r>
        <w:rPr>
          <w:rFonts w:ascii="Times New Roman" w:hAnsi="Times New Roman" w:cs="Times New Roman"/>
          <w:sz w:val="24"/>
          <w:szCs w:val="24"/>
        </w:rPr>
        <w:t>Marsh</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Rhodes</w:t>
      </w:r>
      <w:proofErr w:type="spellEnd"/>
      <w:r>
        <w:rPr>
          <w:rFonts w:ascii="Times New Roman" w:hAnsi="Times New Roman" w:cs="Times New Roman"/>
          <w:sz w:val="24"/>
          <w:szCs w:val="24"/>
        </w:rPr>
        <w:t xml:space="preserve">; 1992; </w:t>
      </w:r>
      <w:proofErr w:type="spellStart"/>
      <w:r w:rsidR="00760A3F">
        <w:rPr>
          <w:rFonts w:ascii="Times New Roman" w:hAnsi="Times New Roman" w:cs="Times New Roman"/>
          <w:sz w:val="24"/>
          <w:szCs w:val="24"/>
        </w:rPr>
        <w:t>Maynts</w:t>
      </w:r>
      <w:proofErr w:type="spellEnd"/>
      <w:r w:rsidR="00760A3F">
        <w:rPr>
          <w:rFonts w:ascii="Times New Roman" w:hAnsi="Times New Roman" w:cs="Times New Roman"/>
          <w:sz w:val="24"/>
          <w:szCs w:val="24"/>
        </w:rPr>
        <w:t xml:space="preserve">, 1994; </w:t>
      </w:r>
      <w:proofErr w:type="spellStart"/>
      <w:r>
        <w:rPr>
          <w:rFonts w:ascii="Times New Roman" w:hAnsi="Times New Roman" w:cs="Times New Roman"/>
          <w:sz w:val="24"/>
          <w:szCs w:val="24"/>
        </w:rPr>
        <w:t>Rhodes</w:t>
      </w:r>
      <w:proofErr w:type="spellEnd"/>
      <w:r>
        <w:rPr>
          <w:rFonts w:ascii="Times New Roman" w:hAnsi="Times New Roman" w:cs="Times New Roman"/>
          <w:sz w:val="24"/>
          <w:szCs w:val="24"/>
        </w:rPr>
        <w:t xml:space="preserve">; 1997). Esta literatura toma como principal premisa, la idea de que el gobierno se encuentra fragmentado en </w:t>
      </w:r>
      <w:r w:rsidR="002C54AA">
        <w:rPr>
          <w:rFonts w:ascii="Times New Roman" w:hAnsi="Times New Roman" w:cs="Times New Roman"/>
          <w:sz w:val="24"/>
          <w:szCs w:val="24"/>
        </w:rPr>
        <w:t>diversos grados, dependiendo de su</w:t>
      </w:r>
      <w:r>
        <w:rPr>
          <w:rFonts w:ascii="Times New Roman" w:hAnsi="Times New Roman" w:cs="Times New Roman"/>
          <w:sz w:val="24"/>
          <w:szCs w:val="24"/>
        </w:rPr>
        <w:t xml:space="preserve"> diseño institucional</w:t>
      </w:r>
      <w:r w:rsidR="002C54AA">
        <w:rPr>
          <w:rFonts w:ascii="Times New Roman" w:hAnsi="Times New Roman" w:cs="Times New Roman"/>
          <w:sz w:val="24"/>
          <w:szCs w:val="24"/>
        </w:rPr>
        <w:t xml:space="preserve"> </w:t>
      </w:r>
      <w:r>
        <w:rPr>
          <w:rFonts w:ascii="Times New Roman" w:hAnsi="Times New Roman" w:cs="Times New Roman"/>
          <w:sz w:val="24"/>
          <w:szCs w:val="24"/>
        </w:rPr>
        <w:t xml:space="preserve">y el </w:t>
      </w:r>
      <w:r w:rsidR="002C54AA">
        <w:rPr>
          <w:rFonts w:ascii="Times New Roman" w:hAnsi="Times New Roman" w:cs="Times New Roman"/>
          <w:sz w:val="24"/>
          <w:szCs w:val="24"/>
        </w:rPr>
        <w:t>entorno en el cual interviene e interactúa con otros actores públicos y privados.</w:t>
      </w:r>
      <w:r>
        <w:rPr>
          <w:rFonts w:ascii="Times New Roman" w:hAnsi="Times New Roman" w:cs="Times New Roman"/>
          <w:sz w:val="24"/>
          <w:szCs w:val="24"/>
        </w:rPr>
        <w:t xml:space="preserve"> </w:t>
      </w:r>
    </w:p>
    <w:p w:rsidR="002C54AA" w:rsidRDefault="002C54AA"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Hacia finales del siglo pasado diversos enfoques tomaron mayor fuerza alrededor de la teoría de redes, como lo fue el enfoque de redes de política pública y la gobernanza. En este sentido, aunque una gran cantidad de estudios sobre estos enfoque</w:t>
      </w:r>
      <w:r w:rsidR="00166069">
        <w:rPr>
          <w:rFonts w:ascii="Times New Roman" w:hAnsi="Times New Roman" w:cs="Times New Roman"/>
          <w:sz w:val="24"/>
          <w:szCs w:val="24"/>
        </w:rPr>
        <w:t>s</w:t>
      </w:r>
      <w:r>
        <w:rPr>
          <w:rFonts w:ascii="Times New Roman" w:hAnsi="Times New Roman" w:cs="Times New Roman"/>
          <w:sz w:val="24"/>
          <w:szCs w:val="24"/>
        </w:rPr>
        <w:t xml:space="preserve"> de manera invariable recurren sin distinción</w:t>
      </w:r>
      <w:r w:rsidR="00166069">
        <w:rPr>
          <w:rFonts w:ascii="Times New Roman" w:hAnsi="Times New Roman" w:cs="Times New Roman"/>
          <w:sz w:val="24"/>
          <w:szCs w:val="24"/>
        </w:rPr>
        <w:t xml:space="preserve"> a cualquiera de ellos, aquí se realiza una separación semántica de ambos conceptos a saber que</w:t>
      </w:r>
      <w:r w:rsidR="00203A32">
        <w:rPr>
          <w:rFonts w:ascii="Times New Roman" w:hAnsi="Times New Roman" w:cs="Times New Roman"/>
          <w:sz w:val="24"/>
          <w:szCs w:val="24"/>
        </w:rPr>
        <w:t>:</w:t>
      </w:r>
      <w:r w:rsidR="00166069">
        <w:rPr>
          <w:rFonts w:ascii="Times New Roman" w:hAnsi="Times New Roman" w:cs="Times New Roman"/>
          <w:sz w:val="24"/>
          <w:szCs w:val="24"/>
        </w:rPr>
        <w:t xml:space="preserve"> </w:t>
      </w:r>
    </w:p>
    <w:p w:rsidR="00166069" w:rsidRDefault="00203A32" w:rsidP="00B1727E">
      <w:pPr>
        <w:spacing w:line="360" w:lineRule="auto"/>
        <w:ind w:left="708"/>
        <w:jc w:val="both"/>
        <w:rPr>
          <w:rFonts w:ascii="Times New Roman" w:hAnsi="Times New Roman" w:cs="Times New Roman"/>
          <w:sz w:val="24"/>
          <w:szCs w:val="24"/>
        </w:rPr>
      </w:pPr>
      <w:r w:rsidRPr="00203A32">
        <w:rPr>
          <w:rFonts w:ascii="Times New Roman" w:hAnsi="Times New Roman" w:cs="Times New Roman"/>
          <w:sz w:val="24"/>
          <w:szCs w:val="24"/>
        </w:rPr>
        <w:t>Tradicionalmente, la idea de política pública ha funcionado más como una representación de las</w:t>
      </w:r>
      <w:r>
        <w:rPr>
          <w:rFonts w:ascii="Times New Roman" w:hAnsi="Times New Roman" w:cs="Times New Roman"/>
          <w:sz w:val="24"/>
          <w:szCs w:val="24"/>
        </w:rPr>
        <w:t xml:space="preserve"> </w:t>
      </w:r>
      <w:r w:rsidRPr="00203A32">
        <w:rPr>
          <w:rFonts w:ascii="Times New Roman" w:hAnsi="Times New Roman" w:cs="Times New Roman"/>
          <w:sz w:val="24"/>
          <w:szCs w:val="24"/>
        </w:rPr>
        <w:t>acciones de gobierno, en las cuales las autoridades políticas y administrativas ocupan posiciones</w:t>
      </w:r>
      <w:r>
        <w:rPr>
          <w:rFonts w:ascii="Times New Roman" w:hAnsi="Times New Roman" w:cs="Times New Roman"/>
          <w:sz w:val="24"/>
          <w:szCs w:val="24"/>
        </w:rPr>
        <w:t xml:space="preserve"> </w:t>
      </w:r>
      <w:r w:rsidRPr="00203A32">
        <w:rPr>
          <w:rFonts w:ascii="Times New Roman" w:hAnsi="Times New Roman" w:cs="Times New Roman"/>
          <w:sz w:val="24"/>
          <w:szCs w:val="24"/>
        </w:rPr>
        <w:t>hegemónicas en el tratamiento de las problemáticas públicas</w:t>
      </w:r>
      <w:r>
        <w:rPr>
          <w:rFonts w:ascii="Times New Roman" w:hAnsi="Times New Roman" w:cs="Times New Roman"/>
          <w:sz w:val="24"/>
          <w:szCs w:val="24"/>
        </w:rPr>
        <w:t xml:space="preserve"> (Vázquez, 2014, p. 21)</w:t>
      </w:r>
      <w:r w:rsidRPr="00203A32">
        <w:rPr>
          <w:rFonts w:ascii="Times New Roman" w:hAnsi="Times New Roman" w:cs="Times New Roman"/>
          <w:sz w:val="24"/>
          <w:szCs w:val="24"/>
        </w:rPr>
        <w:t xml:space="preserve">. </w:t>
      </w:r>
    </w:p>
    <w:p w:rsidR="00166069" w:rsidRDefault="00203A32" w:rsidP="00B1727E">
      <w:pPr>
        <w:spacing w:line="360" w:lineRule="auto"/>
        <w:jc w:val="both"/>
        <w:rPr>
          <w:rFonts w:ascii="Times New Roman"/>
          <w:sz w:val="24"/>
          <w:szCs w:val="24"/>
        </w:rPr>
      </w:pPr>
      <w:r>
        <w:rPr>
          <w:rFonts w:ascii="Times New Roman" w:hAnsi="Times New Roman" w:cs="Times New Roman"/>
          <w:sz w:val="24"/>
          <w:szCs w:val="24"/>
        </w:rPr>
        <w:t>Mientras la gobernanza alude desde los estudios sobre Administración Pública, ha “</w:t>
      </w:r>
      <w:r>
        <w:rPr>
          <w:rFonts w:ascii="Times New Roman"/>
          <w:sz w:val="24"/>
          <w:szCs w:val="24"/>
        </w:rPr>
        <w:t>nuevas teor</w:t>
      </w:r>
      <w:r>
        <w:rPr>
          <w:rFonts w:ascii="Times New Roman"/>
          <w:sz w:val="24"/>
          <w:szCs w:val="24"/>
        </w:rPr>
        <w:t>í</w:t>
      </w:r>
      <w:r>
        <w:rPr>
          <w:rFonts w:ascii="Times New Roman"/>
          <w:sz w:val="24"/>
          <w:szCs w:val="24"/>
        </w:rPr>
        <w:t>as y pr</w:t>
      </w:r>
      <w:r>
        <w:rPr>
          <w:rFonts w:ascii="Times New Roman"/>
          <w:sz w:val="24"/>
          <w:szCs w:val="24"/>
        </w:rPr>
        <w:t>á</w:t>
      </w:r>
      <w:r>
        <w:rPr>
          <w:rFonts w:ascii="Times New Roman"/>
          <w:sz w:val="24"/>
          <w:szCs w:val="24"/>
        </w:rPr>
        <w:t>cticas de gobierno, as</w:t>
      </w:r>
      <w:r>
        <w:rPr>
          <w:rFonts w:ascii="Times New Roman"/>
          <w:sz w:val="24"/>
          <w:szCs w:val="24"/>
        </w:rPr>
        <w:t>í</w:t>
      </w:r>
      <w:r>
        <w:rPr>
          <w:rFonts w:ascii="Times New Roman"/>
          <w:sz w:val="24"/>
          <w:szCs w:val="24"/>
        </w:rPr>
        <w:t xml:space="preserve"> como a los dilemas que involucra</w:t>
      </w:r>
      <w:r>
        <w:rPr>
          <w:rFonts w:ascii="Times New Roman"/>
          <w:sz w:val="24"/>
          <w:szCs w:val="24"/>
        </w:rPr>
        <w:t>”</w:t>
      </w:r>
      <w:r>
        <w:rPr>
          <w:rFonts w:ascii="Times New Roman"/>
          <w:sz w:val="24"/>
          <w:szCs w:val="24"/>
        </w:rPr>
        <w:t xml:space="preserve"> (</w:t>
      </w:r>
      <w:proofErr w:type="spellStart"/>
      <w:r>
        <w:rPr>
          <w:rFonts w:ascii="Times New Roman"/>
          <w:sz w:val="24"/>
          <w:szCs w:val="24"/>
        </w:rPr>
        <w:t>Bevir</w:t>
      </w:r>
      <w:proofErr w:type="spellEnd"/>
      <w:r>
        <w:rPr>
          <w:rFonts w:ascii="Times New Roman"/>
          <w:sz w:val="24"/>
          <w:szCs w:val="24"/>
        </w:rPr>
        <w:t>, 2010, pp. 3)</w:t>
      </w:r>
      <w:r w:rsidR="008A3848">
        <w:rPr>
          <w:rStyle w:val="Refdenotaalpie"/>
          <w:rFonts w:ascii="Times New Roman"/>
          <w:sz w:val="24"/>
          <w:szCs w:val="24"/>
        </w:rPr>
        <w:footnoteReference w:id="1"/>
      </w:r>
      <w:r w:rsidR="00C64DE5">
        <w:rPr>
          <w:rFonts w:ascii="Times New Roman"/>
          <w:sz w:val="24"/>
          <w:szCs w:val="24"/>
        </w:rPr>
        <w:t xml:space="preserve">. </w:t>
      </w:r>
      <w:r w:rsidR="008A3848">
        <w:rPr>
          <w:rFonts w:ascii="Times New Roman"/>
          <w:sz w:val="24"/>
          <w:szCs w:val="24"/>
        </w:rPr>
        <w:t>De manera espec</w:t>
      </w:r>
      <w:r w:rsidR="008A3848">
        <w:rPr>
          <w:rFonts w:ascii="Times New Roman"/>
          <w:sz w:val="24"/>
          <w:szCs w:val="24"/>
        </w:rPr>
        <w:t>í</w:t>
      </w:r>
      <w:r w:rsidR="008A3848">
        <w:rPr>
          <w:rFonts w:ascii="Times New Roman"/>
          <w:sz w:val="24"/>
          <w:szCs w:val="24"/>
        </w:rPr>
        <w:t>fica, Rhodes (1997, p. 53) bajo una comprensi</w:t>
      </w:r>
      <w:r w:rsidR="008A3848">
        <w:rPr>
          <w:rFonts w:ascii="Times New Roman"/>
          <w:sz w:val="24"/>
          <w:szCs w:val="24"/>
        </w:rPr>
        <w:t>ó</w:t>
      </w:r>
      <w:r w:rsidR="008A3848">
        <w:rPr>
          <w:rFonts w:ascii="Times New Roman"/>
          <w:sz w:val="24"/>
          <w:szCs w:val="24"/>
        </w:rPr>
        <w:t>n estrecha del concepto, define la gobernanza como un proceso de auto-regulaci</w:t>
      </w:r>
      <w:r w:rsidR="008A3848">
        <w:rPr>
          <w:rFonts w:ascii="Times New Roman"/>
          <w:sz w:val="24"/>
          <w:szCs w:val="24"/>
        </w:rPr>
        <w:t>ó</w:t>
      </w:r>
      <w:r w:rsidR="008A3848">
        <w:rPr>
          <w:rFonts w:ascii="Times New Roman"/>
          <w:sz w:val="24"/>
          <w:szCs w:val="24"/>
        </w:rPr>
        <w:t>n por parte de redes de actores interdependientes pertenecientes a los sectores pol</w:t>
      </w:r>
      <w:r w:rsidR="008A3848">
        <w:rPr>
          <w:rFonts w:ascii="Times New Roman"/>
          <w:sz w:val="24"/>
          <w:szCs w:val="24"/>
        </w:rPr>
        <w:t>í</w:t>
      </w:r>
      <w:r w:rsidR="008A3848">
        <w:rPr>
          <w:rFonts w:ascii="Times New Roman"/>
          <w:sz w:val="24"/>
          <w:szCs w:val="24"/>
        </w:rPr>
        <w:t>tico, privado y social que desarrollan sus propias pol</w:t>
      </w:r>
      <w:r w:rsidR="008A3848">
        <w:rPr>
          <w:rFonts w:ascii="Times New Roman"/>
          <w:sz w:val="24"/>
          <w:szCs w:val="24"/>
        </w:rPr>
        <w:t>í</w:t>
      </w:r>
      <w:r w:rsidR="008A3848">
        <w:rPr>
          <w:rFonts w:ascii="Times New Roman"/>
          <w:sz w:val="24"/>
          <w:szCs w:val="24"/>
        </w:rPr>
        <w:t xml:space="preserve">ticas y moldean sus ambientes. </w:t>
      </w:r>
      <w:r w:rsidR="00C64DE5">
        <w:rPr>
          <w:rFonts w:ascii="Times New Roman"/>
          <w:sz w:val="24"/>
          <w:szCs w:val="24"/>
        </w:rPr>
        <w:t xml:space="preserve">Bajo esta tesitura, la </w:t>
      </w:r>
      <w:r w:rsidR="008021F7">
        <w:rPr>
          <w:rFonts w:ascii="Times New Roman"/>
          <w:sz w:val="24"/>
          <w:szCs w:val="24"/>
        </w:rPr>
        <w:t xml:space="preserve">gobernanza da cuenta </w:t>
      </w:r>
      <w:r w:rsidR="00C64DE5">
        <w:rPr>
          <w:rFonts w:ascii="Times New Roman"/>
          <w:sz w:val="24"/>
          <w:szCs w:val="24"/>
        </w:rPr>
        <w:t>de una nueva estructura de gobierno diferente al Estado y al Mercado</w:t>
      </w:r>
      <w:r w:rsidR="008A3848">
        <w:rPr>
          <w:rFonts w:ascii="Times New Roman"/>
          <w:sz w:val="24"/>
          <w:szCs w:val="24"/>
        </w:rPr>
        <w:t>,</w:t>
      </w:r>
      <w:r w:rsidR="00C64DE5">
        <w:rPr>
          <w:rFonts w:ascii="Times New Roman"/>
          <w:sz w:val="24"/>
          <w:szCs w:val="24"/>
        </w:rPr>
        <w:t xml:space="preserve"> en donde la </w:t>
      </w:r>
      <w:r w:rsidR="00C64DE5">
        <w:rPr>
          <w:rFonts w:ascii="Times New Roman"/>
          <w:sz w:val="24"/>
          <w:szCs w:val="24"/>
        </w:rPr>
        <w:lastRenderedPageBreak/>
        <w:t xml:space="preserve">interdependencia entre actores es el </w:t>
      </w:r>
      <w:r w:rsidR="00C64DE5">
        <w:rPr>
          <w:rFonts w:ascii="Times New Roman"/>
          <w:i/>
          <w:sz w:val="24"/>
          <w:szCs w:val="24"/>
        </w:rPr>
        <w:t>locus</w:t>
      </w:r>
      <w:r w:rsidR="00C64DE5">
        <w:rPr>
          <w:rFonts w:ascii="Times New Roman"/>
          <w:sz w:val="24"/>
          <w:szCs w:val="24"/>
        </w:rPr>
        <w:t xml:space="preserve"> explicativo del fen</w:t>
      </w:r>
      <w:r w:rsidR="00C64DE5">
        <w:rPr>
          <w:rFonts w:ascii="Times New Roman"/>
          <w:sz w:val="24"/>
          <w:szCs w:val="24"/>
        </w:rPr>
        <w:t>ó</w:t>
      </w:r>
      <w:r w:rsidR="00C64DE5">
        <w:rPr>
          <w:rFonts w:ascii="Times New Roman"/>
          <w:sz w:val="24"/>
          <w:szCs w:val="24"/>
        </w:rPr>
        <w:t xml:space="preserve">meno que describe el concepto. </w:t>
      </w:r>
    </w:p>
    <w:p w:rsidR="002C3241" w:rsidRDefault="002C3241" w:rsidP="00B1727E">
      <w:pPr>
        <w:spacing w:line="360" w:lineRule="auto"/>
        <w:jc w:val="both"/>
        <w:rPr>
          <w:rFonts w:ascii="Times New Roman"/>
          <w:sz w:val="24"/>
          <w:szCs w:val="24"/>
        </w:rPr>
      </w:pPr>
      <w:r>
        <w:rPr>
          <w:rFonts w:ascii="Times New Roman"/>
          <w:sz w:val="24"/>
          <w:szCs w:val="24"/>
        </w:rPr>
        <w:t>Por lo anterior, se utiliza el concepto redes de acci</w:t>
      </w:r>
      <w:r>
        <w:rPr>
          <w:rFonts w:ascii="Times New Roman"/>
          <w:sz w:val="24"/>
          <w:szCs w:val="24"/>
        </w:rPr>
        <w:t>ó</w:t>
      </w:r>
      <w:r>
        <w:rPr>
          <w:rFonts w:ascii="Times New Roman"/>
          <w:sz w:val="24"/>
          <w:szCs w:val="24"/>
        </w:rPr>
        <w:t>n p</w:t>
      </w:r>
      <w:r>
        <w:rPr>
          <w:rFonts w:ascii="Times New Roman"/>
          <w:sz w:val="24"/>
          <w:szCs w:val="24"/>
        </w:rPr>
        <w:t>ú</w:t>
      </w:r>
      <w:r>
        <w:rPr>
          <w:rFonts w:ascii="Times New Roman"/>
          <w:sz w:val="24"/>
          <w:szCs w:val="24"/>
        </w:rPr>
        <w:t>blica (RAP en lo sucesivo) como parte de un esfuerzo por imprimir una perspectiva neutral del enfoque de redes</w:t>
      </w:r>
      <w:r w:rsidR="00240E0D">
        <w:rPr>
          <w:rFonts w:ascii="Times New Roman"/>
          <w:sz w:val="24"/>
          <w:szCs w:val="24"/>
        </w:rPr>
        <w:t xml:space="preserve"> para estudiar la intervenci</w:t>
      </w:r>
      <w:r w:rsidR="00240E0D">
        <w:rPr>
          <w:rFonts w:ascii="Times New Roman"/>
          <w:sz w:val="24"/>
          <w:szCs w:val="24"/>
        </w:rPr>
        <w:t>ó</w:t>
      </w:r>
      <w:r w:rsidR="00240E0D">
        <w:rPr>
          <w:rFonts w:ascii="Times New Roman"/>
          <w:sz w:val="24"/>
          <w:szCs w:val="24"/>
        </w:rPr>
        <w:t xml:space="preserve">n del gobierno en el </w:t>
      </w:r>
      <w:r w:rsidR="00240E0D">
        <w:rPr>
          <w:rFonts w:ascii="Times New Roman"/>
          <w:sz w:val="24"/>
          <w:szCs w:val="24"/>
        </w:rPr>
        <w:t>á</w:t>
      </w:r>
      <w:r w:rsidR="00240E0D">
        <w:rPr>
          <w:rFonts w:ascii="Times New Roman"/>
          <w:sz w:val="24"/>
          <w:szCs w:val="24"/>
        </w:rPr>
        <w:t>mbito p</w:t>
      </w:r>
      <w:r w:rsidR="00240E0D">
        <w:rPr>
          <w:rFonts w:ascii="Times New Roman"/>
          <w:sz w:val="24"/>
          <w:szCs w:val="24"/>
        </w:rPr>
        <w:t>ú</w:t>
      </w:r>
      <w:r w:rsidR="00240E0D">
        <w:rPr>
          <w:rFonts w:ascii="Times New Roman"/>
          <w:sz w:val="24"/>
          <w:szCs w:val="24"/>
        </w:rPr>
        <w:t>blico, sin hacer referencia expl</w:t>
      </w:r>
      <w:r w:rsidR="00240E0D">
        <w:rPr>
          <w:rFonts w:ascii="Times New Roman"/>
          <w:sz w:val="24"/>
          <w:szCs w:val="24"/>
        </w:rPr>
        <w:t>í</w:t>
      </w:r>
      <w:r w:rsidR="00240E0D">
        <w:rPr>
          <w:rFonts w:ascii="Times New Roman"/>
          <w:sz w:val="24"/>
          <w:szCs w:val="24"/>
        </w:rPr>
        <w:t xml:space="preserve">cita a los conceptos </w:t>
      </w:r>
      <w:r w:rsidR="00240E0D">
        <w:rPr>
          <w:rFonts w:ascii="Times New Roman"/>
          <w:sz w:val="24"/>
          <w:szCs w:val="24"/>
        </w:rPr>
        <w:t>“</w:t>
      </w:r>
      <w:r w:rsidR="00240E0D">
        <w:rPr>
          <w:rFonts w:ascii="Times New Roman"/>
          <w:sz w:val="24"/>
          <w:szCs w:val="24"/>
        </w:rPr>
        <w:t>redes de pol</w:t>
      </w:r>
      <w:r w:rsidR="00240E0D">
        <w:rPr>
          <w:rFonts w:ascii="Times New Roman"/>
          <w:sz w:val="24"/>
          <w:szCs w:val="24"/>
        </w:rPr>
        <w:t>í</w:t>
      </w:r>
      <w:r w:rsidR="00240E0D">
        <w:rPr>
          <w:rFonts w:ascii="Times New Roman"/>
          <w:sz w:val="24"/>
          <w:szCs w:val="24"/>
        </w:rPr>
        <w:t>ticas p</w:t>
      </w:r>
      <w:r w:rsidR="00240E0D">
        <w:rPr>
          <w:rFonts w:ascii="Times New Roman"/>
          <w:sz w:val="24"/>
          <w:szCs w:val="24"/>
        </w:rPr>
        <w:t>ú</w:t>
      </w:r>
      <w:r w:rsidR="00240E0D">
        <w:rPr>
          <w:rFonts w:ascii="Times New Roman"/>
          <w:sz w:val="24"/>
          <w:szCs w:val="24"/>
        </w:rPr>
        <w:t>blicas</w:t>
      </w:r>
      <w:r w:rsidR="00240E0D">
        <w:rPr>
          <w:rFonts w:ascii="Times New Roman"/>
          <w:sz w:val="24"/>
          <w:szCs w:val="24"/>
        </w:rPr>
        <w:t>”</w:t>
      </w:r>
      <w:r w:rsidR="00240E0D">
        <w:rPr>
          <w:rFonts w:ascii="Times New Roman"/>
          <w:sz w:val="24"/>
          <w:szCs w:val="24"/>
        </w:rPr>
        <w:t xml:space="preserve"> y </w:t>
      </w:r>
      <w:r w:rsidR="00240E0D">
        <w:rPr>
          <w:rFonts w:ascii="Times New Roman"/>
          <w:sz w:val="24"/>
          <w:szCs w:val="24"/>
        </w:rPr>
        <w:t>“</w:t>
      </w:r>
      <w:r w:rsidR="00240E0D">
        <w:rPr>
          <w:rFonts w:ascii="Times New Roman"/>
          <w:sz w:val="24"/>
          <w:szCs w:val="24"/>
        </w:rPr>
        <w:t>gobernanza</w:t>
      </w:r>
      <w:r w:rsidR="00240E0D">
        <w:rPr>
          <w:rFonts w:ascii="Times New Roman"/>
          <w:sz w:val="24"/>
          <w:szCs w:val="24"/>
        </w:rPr>
        <w:t>”</w:t>
      </w:r>
      <w:r w:rsidR="00240E0D">
        <w:rPr>
          <w:rFonts w:ascii="Times New Roman"/>
          <w:sz w:val="24"/>
          <w:szCs w:val="24"/>
        </w:rPr>
        <w:t xml:space="preserve">. En efecto, la </w:t>
      </w:r>
      <w:r w:rsidR="00FF2416">
        <w:rPr>
          <w:rFonts w:ascii="Times New Roman"/>
          <w:sz w:val="24"/>
          <w:szCs w:val="24"/>
        </w:rPr>
        <w:t xml:space="preserve">utilidad </w:t>
      </w:r>
      <w:r w:rsidR="00240E0D">
        <w:rPr>
          <w:rFonts w:ascii="Times New Roman"/>
          <w:sz w:val="24"/>
          <w:szCs w:val="24"/>
        </w:rPr>
        <w:t>del concepto de RAP puede abonar a la distinci</w:t>
      </w:r>
      <w:r w:rsidR="00240E0D">
        <w:rPr>
          <w:rFonts w:ascii="Times New Roman"/>
          <w:sz w:val="24"/>
          <w:szCs w:val="24"/>
        </w:rPr>
        <w:t>ó</w:t>
      </w:r>
      <w:r w:rsidR="00240E0D">
        <w:rPr>
          <w:rFonts w:ascii="Times New Roman"/>
          <w:sz w:val="24"/>
          <w:szCs w:val="24"/>
        </w:rPr>
        <w:t xml:space="preserve">n natural de ambos enfoques, tomando en cuenta las propiedades que se les atribuye. </w:t>
      </w:r>
    </w:p>
    <w:p w:rsidR="00FF2416" w:rsidRDefault="00240E0D" w:rsidP="00B1727E">
      <w:pPr>
        <w:spacing w:line="360" w:lineRule="auto"/>
        <w:jc w:val="both"/>
        <w:rPr>
          <w:rFonts w:ascii="Times New Roman"/>
          <w:sz w:val="24"/>
          <w:szCs w:val="24"/>
        </w:rPr>
      </w:pPr>
      <w:r>
        <w:rPr>
          <w:rFonts w:ascii="Times New Roman"/>
          <w:sz w:val="24"/>
          <w:szCs w:val="24"/>
        </w:rPr>
        <w:t>As</w:t>
      </w:r>
      <w:r>
        <w:rPr>
          <w:rFonts w:ascii="Times New Roman"/>
          <w:sz w:val="24"/>
          <w:szCs w:val="24"/>
        </w:rPr>
        <w:t>í</w:t>
      </w:r>
      <w:r>
        <w:rPr>
          <w:rFonts w:ascii="Times New Roman"/>
          <w:sz w:val="24"/>
          <w:szCs w:val="24"/>
        </w:rPr>
        <w:t xml:space="preserve"> pues, el estudio de las RAP apunta a esclarecer la </w:t>
      </w:r>
      <w:r>
        <w:rPr>
          <w:rFonts w:ascii="Times New Roman"/>
          <w:sz w:val="24"/>
          <w:szCs w:val="24"/>
        </w:rPr>
        <w:t>“</w:t>
      </w:r>
      <w:r>
        <w:rPr>
          <w:rFonts w:ascii="Times New Roman"/>
          <w:sz w:val="24"/>
          <w:szCs w:val="24"/>
        </w:rPr>
        <w:t>caja negra</w:t>
      </w:r>
      <w:r>
        <w:rPr>
          <w:rFonts w:ascii="Times New Roman"/>
          <w:sz w:val="24"/>
          <w:szCs w:val="24"/>
        </w:rPr>
        <w:t>”</w:t>
      </w:r>
      <w:r>
        <w:rPr>
          <w:rFonts w:ascii="Times New Roman"/>
          <w:sz w:val="24"/>
          <w:szCs w:val="24"/>
        </w:rPr>
        <w:t xml:space="preserve"> en cual el gobierno decide tomar decisiones, mediante la compresi</w:t>
      </w:r>
      <w:r>
        <w:rPr>
          <w:rFonts w:ascii="Times New Roman"/>
          <w:sz w:val="24"/>
          <w:szCs w:val="24"/>
        </w:rPr>
        <w:t>ó</w:t>
      </w:r>
      <w:r>
        <w:rPr>
          <w:rFonts w:ascii="Times New Roman"/>
          <w:sz w:val="24"/>
          <w:szCs w:val="24"/>
        </w:rPr>
        <w:t>n de las caracter</w:t>
      </w:r>
      <w:r>
        <w:rPr>
          <w:rFonts w:ascii="Times New Roman"/>
          <w:sz w:val="24"/>
          <w:szCs w:val="24"/>
        </w:rPr>
        <w:t>í</w:t>
      </w:r>
      <w:r>
        <w:rPr>
          <w:rFonts w:ascii="Times New Roman"/>
          <w:sz w:val="24"/>
          <w:szCs w:val="24"/>
        </w:rPr>
        <w:t>sticas particulares de los actores que toman parte en la toma de decisiones p</w:t>
      </w:r>
      <w:r>
        <w:rPr>
          <w:rFonts w:ascii="Times New Roman"/>
          <w:sz w:val="24"/>
          <w:szCs w:val="24"/>
        </w:rPr>
        <w:t>ú</w:t>
      </w:r>
      <w:r>
        <w:rPr>
          <w:rFonts w:ascii="Times New Roman"/>
          <w:sz w:val="24"/>
          <w:szCs w:val="24"/>
        </w:rPr>
        <w:t>blicas, y las variables institucionales que moldean sus ambientes de decisi</w:t>
      </w:r>
      <w:r>
        <w:rPr>
          <w:rFonts w:ascii="Times New Roman"/>
          <w:sz w:val="24"/>
          <w:szCs w:val="24"/>
        </w:rPr>
        <w:t>ó</w:t>
      </w:r>
      <w:r>
        <w:rPr>
          <w:rFonts w:ascii="Times New Roman"/>
          <w:sz w:val="24"/>
          <w:szCs w:val="24"/>
        </w:rPr>
        <w:t xml:space="preserve">n. </w:t>
      </w:r>
    </w:p>
    <w:p w:rsidR="00A91008" w:rsidRDefault="00FF2416" w:rsidP="00A91008">
      <w:pPr>
        <w:spacing w:line="360" w:lineRule="auto"/>
        <w:jc w:val="both"/>
        <w:rPr>
          <w:rFonts w:ascii="Times New Roman"/>
          <w:sz w:val="24"/>
          <w:szCs w:val="24"/>
        </w:rPr>
      </w:pPr>
      <w:r>
        <w:rPr>
          <w:rFonts w:ascii="Times New Roman"/>
          <w:sz w:val="24"/>
          <w:szCs w:val="24"/>
        </w:rPr>
        <w:t>E</w:t>
      </w:r>
      <w:r w:rsidR="00240E0D">
        <w:rPr>
          <w:rFonts w:ascii="Times New Roman"/>
          <w:sz w:val="24"/>
          <w:szCs w:val="24"/>
        </w:rPr>
        <w:t xml:space="preserve">l presente documento tiene como </w:t>
      </w:r>
      <w:r w:rsidR="002C3241">
        <w:rPr>
          <w:rFonts w:ascii="Times New Roman"/>
          <w:sz w:val="24"/>
          <w:szCs w:val="24"/>
        </w:rPr>
        <w:t>primer objetivo, describir y distinguir el concepto de gobernanza de otros enfoques al interior de la administraci</w:t>
      </w:r>
      <w:r w:rsidR="002C3241">
        <w:rPr>
          <w:rFonts w:ascii="Times New Roman"/>
          <w:sz w:val="24"/>
          <w:szCs w:val="24"/>
        </w:rPr>
        <w:t>ó</w:t>
      </w:r>
      <w:r w:rsidR="002C3241">
        <w:rPr>
          <w:rFonts w:ascii="Times New Roman"/>
          <w:sz w:val="24"/>
          <w:szCs w:val="24"/>
        </w:rPr>
        <w:t>n p</w:t>
      </w:r>
      <w:r w:rsidR="002C3241">
        <w:rPr>
          <w:rFonts w:ascii="Times New Roman"/>
          <w:sz w:val="24"/>
          <w:szCs w:val="24"/>
        </w:rPr>
        <w:t>ú</w:t>
      </w:r>
      <w:r w:rsidR="002C3241">
        <w:rPr>
          <w:rFonts w:ascii="Times New Roman"/>
          <w:sz w:val="24"/>
          <w:szCs w:val="24"/>
        </w:rPr>
        <w:t>blica, con la finalidad de exponer las bases te</w:t>
      </w:r>
      <w:r w:rsidR="002C3241">
        <w:rPr>
          <w:rFonts w:ascii="Times New Roman"/>
          <w:sz w:val="24"/>
          <w:szCs w:val="24"/>
        </w:rPr>
        <w:t>ó</w:t>
      </w:r>
      <w:r w:rsidR="002C3241">
        <w:rPr>
          <w:rFonts w:ascii="Times New Roman"/>
          <w:sz w:val="24"/>
          <w:szCs w:val="24"/>
        </w:rPr>
        <w:t>ricas de las cuales surge, y a la vez se diferenc</w:t>
      </w:r>
      <w:r w:rsidR="002C3241">
        <w:rPr>
          <w:rFonts w:ascii="Times New Roman"/>
          <w:sz w:val="24"/>
          <w:szCs w:val="24"/>
        </w:rPr>
        <w:t>í</w:t>
      </w:r>
      <w:r w:rsidR="002C3241">
        <w:rPr>
          <w:rFonts w:ascii="Times New Roman"/>
          <w:sz w:val="24"/>
          <w:szCs w:val="24"/>
        </w:rPr>
        <w:t>a.</w:t>
      </w:r>
      <w:r w:rsidR="00A91008">
        <w:rPr>
          <w:rFonts w:ascii="Times New Roman"/>
          <w:sz w:val="24"/>
          <w:szCs w:val="24"/>
        </w:rPr>
        <w:t xml:space="preserve"> La premisa de este trabajo es que la gobernanza no es un modelo para armar, es decir su aparici</w:t>
      </w:r>
      <w:r w:rsidR="00A91008">
        <w:rPr>
          <w:rFonts w:ascii="Times New Roman"/>
          <w:sz w:val="24"/>
          <w:szCs w:val="24"/>
        </w:rPr>
        <w:t>ó</w:t>
      </w:r>
      <w:r w:rsidR="00A91008">
        <w:rPr>
          <w:rFonts w:ascii="Times New Roman"/>
          <w:sz w:val="24"/>
          <w:szCs w:val="24"/>
        </w:rPr>
        <w:t>n emp</w:t>
      </w:r>
      <w:r w:rsidR="00A91008">
        <w:rPr>
          <w:rFonts w:ascii="Times New Roman"/>
          <w:sz w:val="24"/>
          <w:szCs w:val="24"/>
        </w:rPr>
        <w:t>í</w:t>
      </w:r>
      <w:r w:rsidR="00A91008">
        <w:rPr>
          <w:rFonts w:ascii="Times New Roman"/>
          <w:sz w:val="24"/>
          <w:szCs w:val="24"/>
        </w:rPr>
        <w:t>rica no depende de mecanismos de dise</w:t>
      </w:r>
      <w:r w:rsidR="00A91008">
        <w:rPr>
          <w:rFonts w:ascii="Times New Roman"/>
          <w:sz w:val="24"/>
          <w:szCs w:val="24"/>
        </w:rPr>
        <w:t>ñ</w:t>
      </w:r>
      <w:r w:rsidR="00A91008">
        <w:rPr>
          <w:rFonts w:ascii="Times New Roman"/>
          <w:sz w:val="24"/>
          <w:szCs w:val="24"/>
        </w:rPr>
        <w:t>o instrumental, m</w:t>
      </w:r>
      <w:r w:rsidR="00A91008">
        <w:rPr>
          <w:rFonts w:ascii="Times New Roman"/>
          <w:sz w:val="24"/>
          <w:szCs w:val="24"/>
        </w:rPr>
        <w:t>á</w:t>
      </w:r>
      <w:r w:rsidR="00A91008">
        <w:rPr>
          <w:rFonts w:ascii="Times New Roman"/>
          <w:sz w:val="24"/>
          <w:szCs w:val="24"/>
        </w:rPr>
        <w:t>s bien depende de factores institucionales que moldean el ambiente y constri</w:t>
      </w:r>
      <w:r w:rsidR="00A91008">
        <w:rPr>
          <w:rFonts w:ascii="Times New Roman"/>
          <w:sz w:val="24"/>
          <w:szCs w:val="24"/>
        </w:rPr>
        <w:t>ñ</w:t>
      </w:r>
      <w:r w:rsidR="00A91008">
        <w:rPr>
          <w:rFonts w:ascii="Times New Roman"/>
          <w:sz w:val="24"/>
          <w:szCs w:val="24"/>
        </w:rPr>
        <w:t>en la actuaci</w:t>
      </w:r>
      <w:r w:rsidR="00A91008">
        <w:rPr>
          <w:rFonts w:ascii="Times New Roman"/>
          <w:sz w:val="24"/>
          <w:szCs w:val="24"/>
        </w:rPr>
        <w:t>ó</w:t>
      </w:r>
      <w:r w:rsidR="00A91008">
        <w:rPr>
          <w:rFonts w:ascii="Times New Roman"/>
          <w:sz w:val="24"/>
          <w:szCs w:val="24"/>
        </w:rPr>
        <w:t>n de los actores que toman parte en la discusi</w:t>
      </w:r>
      <w:r w:rsidR="00A91008">
        <w:rPr>
          <w:rFonts w:ascii="Times New Roman"/>
          <w:sz w:val="24"/>
          <w:szCs w:val="24"/>
        </w:rPr>
        <w:t>ó</w:t>
      </w:r>
      <w:r w:rsidR="00A91008">
        <w:rPr>
          <w:rFonts w:ascii="Times New Roman"/>
          <w:sz w:val="24"/>
          <w:szCs w:val="24"/>
        </w:rPr>
        <w:t>n de los asuntos p</w:t>
      </w:r>
      <w:r w:rsidR="00A91008">
        <w:rPr>
          <w:rFonts w:ascii="Times New Roman"/>
          <w:sz w:val="24"/>
          <w:szCs w:val="24"/>
        </w:rPr>
        <w:t>ú</w:t>
      </w:r>
      <w:r w:rsidR="00A91008">
        <w:rPr>
          <w:rFonts w:ascii="Times New Roman"/>
          <w:sz w:val="24"/>
          <w:szCs w:val="24"/>
        </w:rPr>
        <w:t xml:space="preserve">blicos en diversos </w:t>
      </w:r>
      <w:r w:rsidR="00A91008">
        <w:rPr>
          <w:rFonts w:ascii="Times New Roman"/>
          <w:sz w:val="24"/>
          <w:szCs w:val="24"/>
        </w:rPr>
        <w:t>á</w:t>
      </w:r>
      <w:r w:rsidR="00A91008">
        <w:rPr>
          <w:rFonts w:ascii="Times New Roman"/>
          <w:sz w:val="24"/>
          <w:szCs w:val="24"/>
        </w:rPr>
        <w:t xml:space="preserve">mbitos. </w:t>
      </w:r>
    </w:p>
    <w:p w:rsidR="00A91008" w:rsidRDefault="0006631A" w:rsidP="00B1727E">
      <w:pPr>
        <w:spacing w:line="360" w:lineRule="auto"/>
        <w:jc w:val="both"/>
        <w:rPr>
          <w:rFonts w:ascii="Times New Roman"/>
          <w:sz w:val="24"/>
          <w:szCs w:val="24"/>
        </w:rPr>
      </w:pPr>
      <w:r>
        <w:rPr>
          <w:rFonts w:ascii="Times New Roman"/>
          <w:sz w:val="24"/>
          <w:szCs w:val="24"/>
        </w:rPr>
        <w:t>En esta l</w:t>
      </w:r>
      <w:r>
        <w:rPr>
          <w:rFonts w:ascii="Times New Roman"/>
          <w:sz w:val="24"/>
          <w:szCs w:val="24"/>
        </w:rPr>
        <w:t>í</w:t>
      </w:r>
      <w:r>
        <w:rPr>
          <w:rFonts w:ascii="Times New Roman"/>
          <w:sz w:val="24"/>
          <w:szCs w:val="24"/>
        </w:rPr>
        <w:t>nea de discusi</w:t>
      </w:r>
      <w:r>
        <w:rPr>
          <w:rFonts w:ascii="Times New Roman"/>
          <w:sz w:val="24"/>
          <w:szCs w:val="24"/>
        </w:rPr>
        <w:t>ó</w:t>
      </w:r>
      <w:r>
        <w:rPr>
          <w:rFonts w:ascii="Times New Roman"/>
          <w:sz w:val="24"/>
          <w:szCs w:val="24"/>
        </w:rPr>
        <w:t>n, se adopta un enfoque</w:t>
      </w:r>
      <w:r w:rsidR="008021F7">
        <w:rPr>
          <w:rFonts w:ascii="Times New Roman"/>
          <w:sz w:val="24"/>
          <w:szCs w:val="24"/>
        </w:rPr>
        <w:t xml:space="preserve"> estrecho</w:t>
      </w:r>
      <w:r>
        <w:rPr>
          <w:rFonts w:ascii="Times New Roman"/>
          <w:sz w:val="24"/>
          <w:szCs w:val="24"/>
        </w:rPr>
        <w:t xml:space="preserve"> del concepto de gobernanza para </w:t>
      </w:r>
      <w:r w:rsidR="00A61241">
        <w:rPr>
          <w:rFonts w:ascii="Times New Roman"/>
          <w:sz w:val="24"/>
          <w:szCs w:val="24"/>
        </w:rPr>
        <w:t>fomentar los an</w:t>
      </w:r>
      <w:r w:rsidR="00A61241">
        <w:rPr>
          <w:rFonts w:ascii="Times New Roman"/>
          <w:sz w:val="24"/>
          <w:szCs w:val="24"/>
        </w:rPr>
        <w:t>á</w:t>
      </w:r>
      <w:r w:rsidR="00A61241">
        <w:rPr>
          <w:rFonts w:ascii="Times New Roman"/>
          <w:sz w:val="24"/>
          <w:szCs w:val="24"/>
        </w:rPr>
        <w:t xml:space="preserve">lisis en torno a </w:t>
      </w:r>
      <w:r>
        <w:rPr>
          <w:rFonts w:ascii="Times New Roman"/>
          <w:sz w:val="24"/>
          <w:szCs w:val="24"/>
        </w:rPr>
        <w:t>los procesos de toma de decisiones de pol</w:t>
      </w:r>
      <w:r>
        <w:rPr>
          <w:rFonts w:ascii="Times New Roman"/>
          <w:sz w:val="24"/>
          <w:szCs w:val="24"/>
        </w:rPr>
        <w:t>í</w:t>
      </w:r>
      <w:r>
        <w:rPr>
          <w:rFonts w:ascii="Times New Roman"/>
          <w:sz w:val="24"/>
          <w:szCs w:val="24"/>
        </w:rPr>
        <w:t>ticas p</w:t>
      </w:r>
      <w:r>
        <w:rPr>
          <w:rFonts w:ascii="Times New Roman"/>
          <w:sz w:val="24"/>
          <w:szCs w:val="24"/>
        </w:rPr>
        <w:t>ú</w:t>
      </w:r>
      <w:r>
        <w:rPr>
          <w:rFonts w:ascii="Times New Roman"/>
          <w:sz w:val="24"/>
          <w:szCs w:val="24"/>
        </w:rPr>
        <w:t xml:space="preserve">blicas </w:t>
      </w:r>
      <w:r w:rsidR="00FF2416">
        <w:rPr>
          <w:rFonts w:ascii="Times New Roman"/>
          <w:sz w:val="24"/>
          <w:szCs w:val="24"/>
        </w:rPr>
        <w:t>que se da en torno a un tema de pol</w:t>
      </w:r>
      <w:r w:rsidR="00FF2416">
        <w:rPr>
          <w:rFonts w:ascii="Times New Roman"/>
          <w:sz w:val="24"/>
          <w:szCs w:val="24"/>
        </w:rPr>
        <w:t>í</w:t>
      </w:r>
      <w:r w:rsidR="00FF2416">
        <w:rPr>
          <w:rFonts w:ascii="Times New Roman"/>
          <w:sz w:val="24"/>
          <w:szCs w:val="24"/>
        </w:rPr>
        <w:t>tica p</w:t>
      </w:r>
      <w:r w:rsidR="00FF2416">
        <w:rPr>
          <w:rFonts w:ascii="Times New Roman"/>
          <w:sz w:val="24"/>
          <w:szCs w:val="24"/>
        </w:rPr>
        <w:t>ú</w:t>
      </w:r>
      <w:r w:rsidR="00FF2416">
        <w:rPr>
          <w:rFonts w:ascii="Times New Roman"/>
          <w:sz w:val="24"/>
          <w:szCs w:val="24"/>
        </w:rPr>
        <w:t xml:space="preserve">blica </w:t>
      </w:r>
      <w:r>
        <w:rPr>
          <w:rFonts w:ascii="Times New Roman"/>
          <w:sz w:val="24"/>
          <w:szCs w:val="24"/>
        </w:rPr>
        <w:t>en espacios locales de desarrollo en M</w:t>
      </w:r>
      <w:r>
        <w:rPr>
          <w:rFonts w:ascii="Times New Roman"/>
          <w:sz w:val="24"/>
          <w:szCs w:val="24"/>
        </w:rPr>
        <w:t>é</w:t>
      </w:r>
      <w:r w:rsidR="001B569A">
        <w:rPr>
          <w:rFonts w:ascii="Times New Roman"/>
          <w:sz w:val="24"/>
          <w:szCs w:val="24"/>
        </w:rPr>
        <w:t>xico, en los cuales ha existido una nueva conceptualizaci</w:t>
      </w:r>
      <w:r w:rsidR="001B569A">
        <w:rPr>
          <w:rFonts w:ascii="Times New Roman"/>
          <w:sz w:val="24"/>
          <w:szCs w:val="24"/>
        </w:rPr>
        <w:t>ó</w:t>
      </w:r>
      <w:r w:rsidR="001B569A">
        <w:rPr>
          <w:rFonts w:ascii="Times New Roman"/>
          <w:sz w:val="24"/>
          <w:szCs w:val="24"/>
        </w:rPr>
        <w:t xml:space="preserve">n del </w:t>
      </w:r>
      <w:r w:rsidR="001B569A">
        <w:rPr>
          <w:rFonts w:ascii="Times New Roman"/>
          <w:sz w:val="24"/>
          <w:szCs w:val="24"/>
        </w:rPr>
        <w:t>á</w:t>
      </w:r>
      <w:r w:rsidR="001B569A">
        <w:rPr>
          <w:rFonts w:ascii="Times New Roman"/>
          <w:sz w:val="24"/>
          <w:szCs w:val="24"/>
        </w:rPr>
        <w:t>mbito local, influenciado fuertemente por fen</w:t>
      </w:r>
      <w:r w:rsidR="001B569A">
        <w:rPr>
          <w:rFonts w:ascii="Times New Roman"/>
          <w:sz w:val="24"/>
          <w:szCs w:val="24"/>
        </w:rPr>
        <w:t>ó</w:t>
      </w:r>
      <w:r w:rsidR="001B569A">
        <w:rPr>
          <w:rFonts w:ascii="Times New Roman"/>
          <w:sz w:val="24"/>
          <w:szCs w:val="24"/>
        </w:rPr>
        <w:t>menos como la globalizaci</w:t>
      </w:r>
      <w:r w:rsidR="001B569A">
        <w:rPr>
          <w:rFonts w:ascii="Times New Roman"/>
          <w:sz w:val="24"/>
          <w:szCs w:val="24"/>
        </w:rPr>
        <w:t>ó</w:t>
      </w:r>
      <w:r w:rsidR="001B569A">
        <w:rPr>
          <w:rFonts w:ascii="Times New Roman"/>
          <w:sz w:val="24"/>
          <w:szCs w:val="24"/>
        </w:rPr>
        <w:t>n y los procesos de cooperaci</w:t>
      </w:r>
      <w:r w:rsidR="001B569A">
        <w:rPr>
          <w:rFonts w:ascii="Times New Roman"/>
          <w:sz w:val="24"/>
          <w:szCs w:val="24"/>
        </w:rPr>
        <w:t>ó</w:t>
      </w:r>
      <w:r w:rsidR="001B569A">
        <w:rPr>
          <w:rFonts w:ascii="Times New Roman"/>
          <w:sz w:val="24"/>
          <w:szCs w:val="24"/>
        </w:rPr>
        <w:t>n internacional global entre pa</w:t>
      </w:r>
      <w:r w:rsidR="001B569A">
        <w:rPr>
          <w:rFonts w:ascii="Times New Roman"/>
          <w:sz w:val="24"/>
          <w:szCs w:val="24"/>
        </w:rPr>
        <w:t>í</w:t>
      </w:r>
      <w:r w:rsidR="001B569A">
        <w:rPr>
          <w:rFonts w:ascii="Times New Roman"/>
          <w:sz w:val="24"/>
          <w:szCs w:val="24"/>
        </w:rPr>
        <w:t xml:space="preserve">ses norte </w:t>
      </w:r>
      <w:r w:rsidR="001B569A">
        <w:rPr>
          <w:rFonts w:ascii="Times New Roman"/>
          <w:sz w:val="24"/>
          <w:szCs w:val="24"/>
        </w:rPr>
        <w:t>–</w:t>
      </w:r>
      <w:r w:rsidR="001B569A">
        <w:rPr>
          <w:rFonts w:ascii="Times New Roman"/>
          <w:sz w:val="24"/>
          <w:szCs w:val="24"/>
        </w:rPr>
        <w:t xml:space="preserve"> sur y entre pa</w:t>
      </w:r>
      <w:r w:rsidR="001B569A">
        <w:rPr>
          <w:rFonts w:ascii="Times New Roman"/>
          <w:sz w:val="24"/>
          <w:szCs w:val="24"/>
        </w:rPr>
        <w:t>í</w:t>
      </w:r>
      <w:r w:rsidR="001B569A">
        <w:rPr>
          <w:rFonts w:ascii="Times New Roman"/>
          <w:sz w:val="24"/>
          <w:szCs w:val="24"/>
        </w:rPr>
        <w:t>ses en v</w:t>
      </w:r>
      <w:r w:rsidR="001B569A">
        <w:rPr>
          <w:rFonts w:ascii="Times New Roman"/>
          <w:sz w:val="24"/>
          <w:szCs w:val="24"/>
        </w:rPr>
        <w:t>í</w:t>
      </w:r>
      <w:r w:rsidR="001B569A">
        <w:rPr>
          <w:rFonts w:ascii="Times New Roman"/>
          <w:sz w:val="24"/>
          <w:szCs w:val="24"/>
        </w:rPr>
        <w:t xml:space="preserve">as de desarrollo. </w:t>
      </w:r>
      <w:r w:rsidR="00A61241">
        <w:rPr>
          <w:rFonts w:ascii="Times New Roman"/>
          <w:sz w:val="24"/>
          <w:szCs w:val="24"/>
        </w:rPr>
        <w:t>Se parte de la idea que e</w:t>
      </w:r>
      <w:r w:rsidR="00A91008">
        <w:rPr>
          <w:rFonts w:ascii="Times New Roman"/>
          <w:sz w:val="24"/>
          <w:szCs w:val="24"/>
        </w:rPr>
        <w:t>sta nueva conceptualizaci</w:t>
      </w:r>
      <w:r w:rsidR="00A91008">
        <w:rPr>
          <w:rFonts w:ascii="Times New Roman"/>
          <w:sz w:val="24"/>
          <w:szCs w:val="24"/>
        </w:rPr>
        <w:t>ó</w:t>
      </w:r>
      <w:r w:rsidR="00A91008">
        <w:rPr>
          <w:rFonts w:ascii="Times New Roman"/>
          <w:sz w:val="24"/>
          <w:szCs w:val="24"/>
        </w:rPr>
        <w:t>n</w:t>
      </w:r>
      <w:r w:rsidR="00A61241">
        <w:rPr>
          <w:rFonts w:ascii="Times New Roman"/>
          <w:sz w:val="24"/>
          <w:szCs w:val="24"/>
        </w:rPr>
        <w:t xml:space="preserve"> del </w:t>
      </w:r>
      <w:r w:rsidR="00A61241">
        <w:rPr>
          <w:rFonts w:ascii="Times New Roman"/>
          <w:sz w:val="24"/>
          <w:szCs w:val="24"/>
        </w:rPr>
        <w:t>á</w:t>
      </w:r>
      <w:r w:rsidR="00A61241">
        <w:rPr>
          <w:rFonts w:ascii="Times New Roman"/>
          <w:sz w:val="24"/>
          <w:szCs w:val="24"/>
        </w:rPr>
        <w:t>mbito local</w:t>
      </w:r>
      <w:r w:rsidR="00A91008">
        <w:rPr>
          <w:rFonts w:ascii="Times New Roman"/>
          <w:sz w:val="24"/>
          <w:szCs w:val="24"/>
        </w:rPr>
        <w:t xml:space="preserve"> afecta no s</w:t>
      </w:r>
      <w:r w:rsidR="00A91008">
        <w:rPr>
          <w:rFonts w:ascii="Times New Roman"/>
          <w:sz w:val="24"/>
          <w:szCs w:val="24"/>
        </w:rPr>
        <w:t>ó</w:t>
      </w:r>
      <w:r w:rsidR="00A91008">
        <w:rPr>
          <w:rFonts w:ascii="Times New Roman"/>
          <w:sz w:val="24"/>
          <w:szCs w:val="24"/>
        </w:rPr>
        <w:t>lo la interacci</w:t>
      </w:r>
      <w:r w:rsidR="00A91008">
        <w:rPr>
          <w:rFonts w:ascii="Times New Roman"/>
          <w:sz w:val="24"/>
          <w:szCs w:val="24"/>
        </w:rPr>
        <w:t>ó</w:t>
      </w:r>
      <w:r w:rsidR="00A91008">
        <w:rPr>
          <w:rFonts w:ascii="Times New Roman"/>
          <w:sz w:val="24"/>
          <w:szCs w:val="24"/>
        </w:rPr>
        <w:t>n entre los actores que toman parte en estos procesos de cooperaci</w:t>
      </w:r>
      <w:r w:rsidR="00A91008">
        <w:rPr>
          <w:rFonts w:ascii="Times New Roman"/>
          <w:sz w:val="24"/>
          <w:szCs w:val="24"/>
        </w:rPr>
        <w:t>ó</w:t>
      </w:r>
      <w:r w:rsidR="00A91008">
        <w:rPr>
          <w:rFonts w:ascii="Times New Roman"/>
          <w:sz w:val="24"/>
          <w:szCs w:val="24"/>
        </w:rPr>
        <w:t xml:space="preserve">n, sino </w:t>
      </w:r>
      <w:r w:rsidR="00A91008">
        <w:rPr>
          <w:rFonts w:ascii="Times New Roman"/>
          <w:sz w:val="24"/>
          <w:szCs w:val="24"/>
        </w:rPr>
        <w:lastRenderedPageBreak/>
        <w:t>que afecta tambi</w:t>
      </w:r>
      <w:r w:rsidR="00A91008">
        <w:rPr>
          <w:rFonts w:ascii="Times New Roman"/>
          <w:sz w:val="24"/>
          <w:szCs w:val="24"/>
        </w:rPr>
        <w:t>é</w:t>
      </w:r>
      <w:r w:rsidR="00A91008">
        <w:rPr>
          <w:rFonts w:ascii="Times New Roman"/>
          <w:sz w:val="24"/>
          <w:szCs w:val="24"/>
        </w:rPr>
        <w:t>n la actuaci</w:t>
      </w:r>
      <w:r w:rsidR="00A91008">
        <w:rPr>
          <w:rFonts w:ascii="Times New Roman"/>
          <w:sz w:val="24"/>
          <w:szCs w:val="24"/>
        </w:rPr>
        <w:t>ó</w:t>
      </w:r>
      <w:r w:rsidR="00A91008">
        <w:rPr>
          <w:rFonts w:ascii="Times New Roman"/>
          <w:sz w:val="24"/>
          <w:szCs w:val="24"/>
        </w:rPr>
        <w:t>n del gobierno en estos niveles, contribuyendo a redes m</w:t>
      </w:r>
      <w:r w:rsidR="00A91008">
        <w:rPr>
          <w:rFonts w:ascii="Times New Roman"/>
          <w:sz w:val="24"/>
          <w:szCs w:val="24"/>
        </w:rPr>
        <w:t>á</w:t>
      </w:r>
      <w:r w:rsidR="00A91008">
        <w:rPr>
          <w:rFonts w:ascii="Times New Roman"/>
          <w:sz w:val="24"/>
          <w:szCs w:val="24"/>
        </w:rPr>
        <w:t>s plurales de acci</w:t>
      </w:r>
      <w:r w:rsidR="00A91008">
        <w:rPr>
          <w:rFonts w:ascii="Times New Roman"/>
          <w:sz w:val="24"/>
          <w:szCs w:val="24"/>
        </w:rPr>
        <w:t>ó</w:t>
      </w:r>
      <w:r w:rsidR="00A91008">
        <w:rPr>
          <w:rFonts w:ascii="Times New Roman"/>
          <w:sz w:val="24"/>
          <w:szCs w:val="24"/>
        </w:rPr>
        <w:t>n p</w:t>
      </w:r>
      <w:r w:rsidR="00A91008">
        <w:rPr>
          <w:rFonts w:ascii="Times New Roman"/>
          <w:sz w:val="24"/>
          <w:szCs w:val="24"/>
        </w:rPr>
        <w:t>ú</w:t>
      </w:r>
      <w:r w:rsidR="00A91008">
        <w:rPr>
          <w:rFonts w:ascii="Times New Roman"/>
          <w:sz w:val="24"/>
          <w:szCs w:val="24"/>
        </w:rPr>
        <w:t xml:space="preserve">blica. </w:t>
      </w:r>
    </w:p>
    <w:p w:rsidR="004412D3" w:rsidRDefault="00923C90" w:rsidP="00B1727E">
      <w:pPr>
        <w:spacing w:line="360" w:lineRule="auto"/>
        <w:jc w:val="both"/>
        <w:rPr>
          <w:rFonts w:ascii="Times New Roman"/>
          <w:sz w:val="24"/>
          <w:szCs w:val="24"/>
        </w:rPr>
      </w:pPr>
      <w:r>
        <w:rPr>
          <w:rFonts w:ascii="Times New Roman"/>
          <w:sz w:val="24"/>
          <w:szCs w:val="24"/>
        </w:rPr>
        <w:t>Con base en esta nueva conceptualizaci</w:t>
      </w:r>
      <w:r>
        <w:rPr>
          <w:rFonts w:ascii="Times New Roman"/>
          <w:sz w:val="24"/>
          <w:szCs w:val="24"/>
        </w:rPr>
        <w:t>ó</w:t>
      </w:r>
      <w:r>
        <w:rPr>
          <w:rFonts w:ascii="Times New Roman"/>
          <w:sz w:val="24"/>
          <w:szCs w:val="24"/>
        </w:rPr>
        <w:t xml:space="preserve">n del </w:t>
      </w:r>
      <w:r>
        <w:rPr>
          <w:rFonts w:ascii="Times New Roman"/>
          <w:sz w:val="24"/>
          <w:szCs w:val="24"/>
        </w:rPr>
        <w:t>á</w:t>
      </w:r>
      <w:r>
        <w:rPr>
          <w:rFonts w:ascii="Times New Roman"/>
          <w:sz w:val="24"/>
          <w:szCs w:val="24"/>
        </w:rPr>
        <w:t>mbito local,</w:t>
      </w:r>
      <w:r w:rsidR="0006631A">
        <w:rPr>
          <w:rFonts w:ascii="Times New Roman"/>
          <w:sz w:val="24"/>
          <w:szCs w:val="24"/>
        </w:rPr>
        <w:t xml:space="preserve"> </w:t>
      </w:r>
      <w:r w:rsidR="004412D3">
        <w:rPr>
          <w:rFonts w:ascii="Times New Roman"/>
          <w:sz w:val="24"/>
          <w:szCs w:val="24"/>
        </w:rPr>
        <w:t xml:space="preserve">se consideran </w:t>
      </w:r>
      <w:r w:rsidR="0006631A">
        <w:rPr>
          <w:rFonts w:ascii="Times New Roman"/>
          <w:sz w:val="24"/>
          <w:szCs w:val="24"/>
        </w:rPr>
        <w:t>dos variables instituci</w:t>
      </w:r>
      <w:r w:rsidR="004412D3">
        <w:rPr>
          <w:rFonts w:ascii="Times New Roman"/>
          <w:sz w:val="24"/>
          <w:szCs w:val="24"/>
        </w:rPr>
        <w:t>onales que</w:t>
      </w:r>
      <w:r w:rsidR="0006631A">
        <w:rPr>
          <w:rFonts w:ascii="Times New Roman"/>
          <w:sz w:val="24"/>
          <w:szCs w:val="24"/>
        </w:rPr>
        <w:t xml:space="preserve"> pueden afectar la estructura de toma de decisiones de pol</w:t>
      </w:r>
      <w:r w:rsidR="0006631A">
        <w:rPr>
          <w:rFonts w:ascii="Times New Roman"/>
          <w:sz w:val="24"/>
          <w:szCs w:val="24"/>
        </w:rPr>
        <w:t>í</w:t>
      </w:r>
      <w:r w:rsidR="0006631A">
        <w:rPr>
          <w:rFonts w:ascii="Times New Roman"/>
          <w:sz w:val="24"/>
          <w:szCs w:val="24"/>
        </w:rPr>
        <w:t>ticas p</w:t>
      </w:r>
      <w:r w:rsidR="0006631A">
        <w:rPr>
          <w:rFonts w:ascii="Times New Roman"/>
          <w:sz w:val="24"/>
          <w:szCs w:val="24"/>
        </w:rPr>
        <w:t>ú</w:t>
      </w:r>
      <w:r w:rsidR="0006631A">
        <w:rPr>
          <w:rFonts w:ascii="Times New Roman"/>
          <w:sz w:val="24"/>
          <w:szCs w:val="24"/>
        </w:rPr>
        <w:t>blicas</w:t>
      </w:r>
      <w:r w:rsidR="001B569A">
        <w:rPr>
          <w:rFonts w:ascii="Times New Roman"/>
          <w:sz w:val="24"/>
          <w:szCs w:val="24"/>
        </w:rPr>
        <w:t xml:space="preserve"> en</w:t>
      </w:r>
      <w:r w:rsidR="004412D3">
        <w:rPr>
          <w:rFonts w:ascii="Times New Roman"/>
          <w:sz w:val="24"/>
          <w:szCs w:val="24"/>
        </w:rPr>
        <w:t xml:space="preserve"> </w:t>
      </w:r>
      <w:r>
        <w:rPr>
          <w:rFonts w:ascii="Times New Roman"/>
          <w:sz w:val="24"/>
          <w:szCs w:val="24"/>
        </w:rPr>
        <w:t>estos niveles</w:t>
      </w:r>
      <w:r w:rsidR="004412D3">
        <w:rPr>
          <w:rFonts w:ascii="Times New Roman"/>
          <w:sz w:val="24"/>
          <w:szCs w:val="24"/>
        </w:rPr>
        <w:t xml:space="preserve">: </w:t>
      </w:r>
    </w:p>
    <w:p w:rsidR="00FA3B3C" w:rsidRDefault="004412D3" w:rsidP="00B1727E">
      <w:pPr>
        <w:pStyle w:val="Prrafodelista"/>
        <w:numPr>
          <w:ilvl w:val="0"/>
          <w:numId w:val="1"/>
        </w:numPr>
        <w:spacing w:line="360" w:lineRule="auto"/>
        <w:jc w:val="both"/>
        <w:rPr>
          <w:rFonts w:ascii="Times New Roman"/>
          <w:sz w:val="24"/>
          <w:szCs w:val="24"/>
        </w:rPr>
      </w:pPr>
      <w:r w:rsidRPr="00FA3B3C">
        <w:rPr>
          <w:rFonts w:ascii="Times New Roman"/>
          <w:sz w:val="24"/>
          <w:szCs w:val="24"/>
        </w:rPr>
        <w:t>Cooperaci</w:t>
      </w:r>
      <w:r w:rsidRPr="00FA3B3C">
        <w:rPr>
          <w:rFonts w:ascii="Times New Roman"/>
          <w:sz w:val="24"/>
          <w:szCs w:val="24"/>
        </w:rPr>
        <w:t>ó</w:t>
      </w:r>
      <w:r w:rsidRPr="00FA3B3C">
        <w:rPr>
          <w:rFonts w:ascii="Times New Roman"/>
          <w:sz w:val="24"/>
          <w:szCs w:val="24"/>
        </w:rPr>
        <w:t>n Internacional Descentralizada para el Desarrollo Local (CIPDL)</w:t>
      </w:r>
      <w:r w:rsidR="00FA3B3C" w:rsidRPr="00FA3B3C">
        <w:rPr>
          <w:rFonts w:ascii="Times New Roman"/>
          <w:sz w:val="24"/>
          <w:szCs w:val="24"/>
        </w:rPr>
        <w:t>: esta variable ha sido tomada en cuenta debido al proceso de institucionalizaci</w:t>
      </w:r>
      <w:r w:rsidR="00FA3B3C" w:rsidRPr="00FA3B3C">
        <w:rPr>
          <w:rFonts w:ascii="Times New Roman"/>
          <w:sz w:val="24"/>
          <w:szCs w:val="24"/>
        </w:rPr>
        <w:t>ó</w:t>
      </w:r>
      <w:r w:rsidR="00FA3B3C" w:rsidRPr="00FA3B3C">
        <w:rPr>
          <w:rFonts w:ascii="Times New Roman"/>
          <w:sz w:val="24"/>
          <w:szCs w:val="24"/>
        </w:rPr>
        <w:t xml:space="preserve">n que en las </w:t>
      </w:r>
      <w:r w:rsidR="00FA3B3C" w:rsidRPr="00FA3B3C">
        <w:rPr>
          <w:rFonts w:ascii="Times New Roman"/>
          <w:sz w:val="24"/>
          <w:szCs w:val="24"/>
        </w:rPr>
        <w:t>ú</w:t>
      </w:r>
      <w:r w:rsidR="00FA3B3C" w:rsidRPr="00FA3B3C">
        <w:rPr>
          <w:rFonts w:ascii="Times New Roman"/>
          <w:sz w:val="24"/>
          <w:szCs w:val="24"/>
        </w:rPr>
        <w:t>ltimas d</w:t>
      </w:r>
      <w:r w:rsidR="00FA3B3C" w:rsidRPr="00FA3B3C">
        <w:rPr>
          <w:rFonts w:ascii="Times New Roman"/>
          <w:sz w:val="24"/>
          <w:szCs w:val="24"/>
        </w:rPr>
        <w:t>é</w:t>
      </w:r>
      <w:r w:rsidR="00FA3B3C" w:rsidRPr="00FA3B3C">
        <w:rPr>
          <w:rFonts w:ascii="Times New Roman"/>
          <w:sz w:val="24"/>
          <w:szCs w:val="24"/>
        </w:rPr>
        <w:t>cadas ha tenido este tema particular en M</w:t>
      </w:r>
      <w:r w:rsidR="00FA3B3C" w:rsidRPr="00FA3B3C">
        <w:rPr>
          <w:rFonts w:ascii="Times New Roman"/>
          <w:sz w:val="24"/>
          <w:szCs w:val="24"/>
        </w:rPr>
        <w:t>é</w:t>
      </w:r>
      <w:r w:rsidR="00FA3B3C" w:rsidRPr="00FA3B3C">
        <w:rPr>
          <w:rFonts w:ascii="Times New Roman"/>
          <w:sz w:val="24"/>
          <w:szCs w:val="24"/>
        </w:rPr>
        <w:t>xico, a partir de las reformas constitucionales que proporcionaron a los municipios mayores facultades institucionales para encaminar procesos de desarrollo social a nivel local, por medio del otorgamiento de servicios p</w:t>
      </w:r>
      <w:r w:rsidR="00FA3B3C" w:rsidRPr="00FA3B3C">
        <w:rPr>
          <w:rFonts w:ascii="Times New Roman"/>
          <w:sz w:val="24"/>
          <w:szCs w:val="24"/>
        </w:rPr>
        <w:t>ú</w:t>
      </w:r>
      <w:r w:rsidR="00FA3B3C" w:rsidRPr="00FA3B3C">
        <w:rPr>
          <w:rFonts w:ascii="Times New Roman"/>
          <w:sz w:val="24"/>
          <w:szCs w:val="24"/>
        </w:rPr>
        <w:t>blicos. En t</w:t>
      </w:r>
      <w:r w:rsidR="00FA3B3C" w:rsidRPr="00FA3B3C">
        <w:rPr>
          <w:rFonts w:ascii="Times New Roman"/>
          <w:sz w:val="24"/>
          <w:szCs w:val="24"/>
        </w:rPr>
        <w:t>é</w:t>
      </w:r>
      <w:r w:rsidR="00FA3B3C" w:rsidRPr="00FA3B3C">
        <w:rPr>
          <w:rFonts w:ascii="Times New Roman"/>
          <w:sz w:val="24"/>
          <w:szCs w:val="24"/>
        </w:rPr>
        <w:t xml:space="preserve">rminos conceptuales el desarrollo local tiene como fin </w:t>
      </w:r>
      <w:r w:rsidR="00FA3B3C" w:rsidRPr="00FA3B3C">
        <w:rPr>
          <w:rFonts w:ascii="Times New Roman"/>
          <w:sz w:val="24"/>
          <w:szCs w:val="24"/>
        </w:rPr>
        <w:t>ú</w:t>
      </w:r>
      <w:r w:rsidR="00FA3B3C" w:rsidRPr="00FA3B3C">
        <w:rPr>
          <w:rFonts w:ascii="Times New Roman"/>
          <w:sz w:val="24"/>
          <w:szCs w:val="24"/>
        </w:rPr>
        <w:t>ltimo el mejoramiento de la calidad de vida de la poblaci</w:t>
      </w:r>
      <w:r w:rsidR="00FA3B3C" w:rsidRPr="00FA3B3C">
        <w:rPr>
          <w:rFonts w:ascii="Times New Roman"/>
          <w:sz w:val="24"/>
          <w:szCs w:val="24"/>
        </w:rPr>
        <w:t>ó</w:t>
      </w:r>
      <w:r w:rsidR="00FA3B3C" w:rsidRPr="00FA3B3C">
        <w:rPr>
          <w:rFonts w:ascii="Times New Roman"/>
          <w:sz w:val="24"/>
          <w:szCs w:val="24"/>
        </w:rPr>
        <w:t>n local,  y en atenci</w:t>
      </w:r>
      <w:r w:rsidR="00FA3B3C" w:rsidRPr="00FA3B3C">
        <w:rPr>
          <w:rFonts w:ascii="Times New Roman"/>
          <w:sz w:val="24"/>
          <w:szCs w:val="24"/>
        </w:rPr>
        <w:t>ó</w:t>
      </w:r>
      <w:r w:rsidR="00FA3B3C" w:rsidRPr="00FA3B3C">
        <w:rPr>
          <w:rFonts w:ascii="Times New Roman"/>
          <w:sz w:val="24"/>
          <w:szCs w:val="24"/>
        </w:rPr>
        <w:t>n a ello diversos actores a nivel internacional se muestran como interventores para generar mecanismos de desarrollo de manera territorial. En suma, la CIPDL incentiva la interacci</w:t>
      </w:r>
      <w:r w:rsidR="00FA3B3C" w:rsidRPr="00FA3B3C">
        <w:rPr>
          <w:rFonts w:ascii="Times New Roman"/>
          <w:sz w:val="24"/>
          <w:szCs w:val="24"/>
        </w:rPr>
        <w:t>ó</w:t>
      </w:r>
      <w:r w:rsidR="00FA3B3C" w:rsidRPr="00FA3B3C">
        <w:rPr>
          <w:rFonts w:ascii="Times New Roman"/>
          <w:sz w:val="24"/>
          <w:szCs w:val="24"/>
        </w:rPr>
        <w:t>n constante de diversos actores en territorios espec</w:t>
      </w:r>
      <w:r w:rsidR="00FA3B3C" w:rsidRPr="00FA3B3C">
        <w:rPr>
          <w:rFonts w:ascii="Times New Roman"/>
          <w:sz w:val="24"/>
          <w:szCs w:val="24"/>
        </w:rPr>
        <w:t>í</w:t>
      </w:r>
      <w:r w:rsidR="00FA3B3C" w:rsidRPr="00FA3B3C">
        <w:rPr>
          <w:rFonts w:ascii="Times New Roman"/>
          <w:sz w:val="24"/>
          <w:szCs w:val="24"/>
        </w:rPr>
        <w:t>ficos, en b</w:t>
      </w:r>
      <w:r w:rsidR="00FA3B3C" w:rsidRPr="00FA3B3C">
        <w:rPr>
          <w:rFonts w:ascii="Times New Roman"/>
          <w:sz w:val="24"/>
          <w:szCs w:val="24"/>
        </w:rPr>
        <w:t>ú</w:t>
      </w:r>
      <w:r w:rsidR="00FA3B3C" w:rsidRPr="00FA3B3C">
        <w:rPr>
          <w:rFonts w:ascii="Times New Roman"/>
          <w:sz w:val="24"/>
          <w:szCs w:val="24"/>
        </w:rPr>
        <w:t>squeda de objetivos comunes con actores locales</w:t>
      </w:r>
      <w:r w:rsidR="001B569A">
        <w:rPr>
          <w:rFonts w:ascii="Times New Roman"/>
          <w:sz w:val="24"/>
          <w:szCs w:val="24"/>
        </w:rPr>
        <w:t>, en temas de inter</w:t>
      </w:r>
      <w:r w:rsidR="001B569A">
        <w:rPr>
          <w:rFonts w:ascii="Times New Roman"/>
          <w:sz w:val="24"/>
          <w:szCs w:val="24"/>
        </w:rPr>
        <w:t>é</w:t>
      </w:r>
      <w:r w:rsidR="001B569A">
        <w:rPr>
          <w:rFonts w:ascii="Times New Roman"/>
          <w:sz w:val="24"/>
          <w:szCs w:val="24"/>
        </w:rPr>
        <w:t>s trasversal (medio ambiente, desarrollo social, pobreza, etc.).</w:t>
      </w:r>
    </w:p>
    <w:p w:rsidR="00FA3B3C" w:rsidRDefault="00FA3B3C" w:rsidP="00B1727E">
      <w:pPr>
        <w:pStyle w:val="Prrafodelista"/>
        <w:numPr>
          <w:ilvl w:val="0"/>
          <w:numId w:val="1"/>
        </w:numPr>
        <w:spacing w:line="360" w:lineRule="auto"/>
        <w:jc w:val="both"/>
        <w:rPr>
          <w:rFonts w:ascii="Times New Roman"/>
          <w:sz w:val="24"/>
          <w:szCs w:val="24"/>
        </w:rPr>
      </w:pPr>
      <w:r w:rsidRPr="00FA3B3C">
        <w:rPr>
          <w:rFonts w:ascii="Times New Roman"/>
          <w:sz w:val="24"/>
          <w:szCs w:val="24"/>
        </w:rPr>
        <w:t>Capital Social: esta variable se argumenta en estudios anteriores, espec</w:t>
      </w:r>
      <w:r w:rsidRPr="00FA3B3C">
        <w:rPr>
          <w:rFonts w:ascii="Times New Roman"/>
          <w:sz w:val="24"/>
          <w:szCs w:val="24"/>
        </w:rPr>
        <w:t>í</w:t>
      </w:r>
      <w:r w:rsidRPr="00FA3B3C">
        <w:rPr>
          <w:rFonts w:ascii="Times New Roman"/>
          <w:sz w:val="24"/>
          <w:szCs w:val="24"/>
        </w:rPr>
        <w:t>ficamente en los cl</w:t>
      </w:r>
      <w:r w:rsidRPr="00FA3B3C">
        <w:rPr>
          <w:rFonts w:ascii="Times New Roman"/>
          <w:sz w:val="24"/>
          <w:szCs w:val="24"/>
        </w:rPr>
        <w:t>á</w:t>
      </w:r>
      <w:r w:rsidRPr="00FA3B3C">
        <w:rPr>
          <w:rFonts w:ascii="Times New Roman"/>
          <w:sz w:val="24"/>
          <w:szCs w:val="24"/>
        </w:rPr>
        <w:t xml:space="preserve">sicos trabajos realizados por </w:t>
      </w:r>
      <w:proofErr w:type="spellStart"/>
      <w:r w:rsidRPr="00FA3B3C">
        <w:rPr>
          <w:rFonts w:ascii="Times New Roman"/>
          <w:sz w:val="24"/>
          <w:szCs w:val="24"/>
        </w:rPr>
        <w:t>Elinor</w:t>
      </w:r>
      <w:proofErr w:type="spellEnd"/>
      <w:r w:rsidRPr="00FA3B3C">
        <w:rPr>
          <w:rFonts w:ascii="Times New Roman"/>
          <w:sz w:val="24"/>
          <w:szCs w:val="24"/>
        </w:rPr>
        <w:t xml:space="preserve"> </w:t>
      </w:r>
      <w:proofErr w:type="spellStart"/>
      <w:r w:rsidRPr="00FA3B3C">
        <w:rPr>
          <w:rFonts w:ascii="Times New Roman"/>
          <w:sz w:val="24"/>
          <w:szCs w:val="24"/>
        </w:rPr>
        <w:t>Ostrom</w:t>
      </w:r>
      <w:proofErr w:type="spellEnd"/>
      <w:r w:rsidRPr="00FA3B3C">
        <w:rPr>
          <w:rFonts w:ascii="Times New Roman"/>
          <w:sz w:val="24"/>
          <w:szCs w:val="24"/>
        </w:rPr>
        <w:t xml:space="preserve"> (1990) y Robert Putnam (1993). Ambos investigadores encuentran en sus diferentes investigaciones que caracter</w:t>
      </w:r>
      <w:r w:rsidRPr="00FA3B3C">
        <w:rPr>
          <w:rFonts w:ascii="Times New Roman"/>
          <w:sz w:val="24"/>
          <w:szCs w:val="24"/>
        </w:rPr>
        <w:t>í</w:t>
      </w:r>
      <w:r w:rsidRPr="00FA3B3C">
        <w:rPr>
          <w:rFonts w:ascii="Times New Roman"/>
          <w:sz w:val="24"/>
          <w:szCs w:val="24"/>
        </w:rPr>
        <w:t>sticas como las instituciones y los establecimientos sociales en una determinada comunidad abonan a un tipo espec</w:t>
      </w:r>
      <w:r w:rsidRPr="00FA3B3C">
        <w:rPr>
          <w:rFonts w:ascii="Times New Roman"/>
          <w:sz w:val="24"/>
          <w:szCs w:val="24"/>
        </w:rPr>
        <w:t>í</w:t>
      </w:r>
      <w:r w:rsidRPr="00FA3B3C">
        <w:rPr>
          <w:rFonts w:ascii="Times New Roman"/>
          <w:sz w:val="24"/>
          <w:szCs w:val="24"/>
        </w:rPr>
        <w:t xml:space="preserve">fico de </w:t>
      </w:r>
      <w:r w:rsidRPr="00FA3B3C">
        <w:rPr>
          <w:rFonts w:ascii="Times New Roman"/>
          <w:sz w:val="24"/>
          <w:szCs w:val="24"/>
        </w:rPr>
        <w:t>“</w:t>
      </w:r>
      <w:r w:rsidRPr="00FA3B3C">
        <w:rPr>
          <w:rFonts w:ascii="Times New Roman"/>
          <w:sz w:val="24"/>
          <w:szCs w:val="24"/>
        </w:rPr>
        <w:t>capital institucional</w:t>
      </w:r>
      <w:r w:rsidRPr="00FA3B3C">
        <w:rPr>
          <w:rFonts w:ascii="Times New Roman"/>
          <w:sz w:val="24"/>
          <w:szCs w:val="24"/>
        </w:rPr>
        <w:t>”</w:t>
      </w:r>
      <w:r w:rsidRPr="00FA3B3C">
        <w:rPr>
          <w:rFonts w:ascii="Times New Roman"/>
          <w:sz w:val="24"/>
          <w:szCs w:val="24"/>
        </w:rPr>
        <w:t xml:space="preserve"> que incide en variables como el desempe</w:t>
      </w:r>
      <w:r w:rsidRPr="00FA3B3C">
        <w:rPr>
          <w:rFonts w:ascii="Times New Roman"/>
          <w:sz w:val="24"/>
          <w:szCs w:val="24"/>
        </w:rPr>
        <w:t>ñ</w:t>
      </w:r>
      <w:r w:rsidRPr="00FA3B3C">
        <w:rPr>
          <w:rFonts w:ascii="Times New Roman"/>
          <w:sz w:val="24"/>
          <w:szCs w:val="24"/>
        </w:rPr>
        <w:t>o institucional y las redes efectivas de acci</w:t>
      </w:r>
      <w:r w:rsidRPr="00FA3B3C">
        <w:rPr>
          <w:rFonts w:ascii="Times New Roman"/>
          <w:sz w:val="24"/>
          <w:szCs w:val="24"/>
        </w:rPr>
        <w:t>ó</w:t>
      </w:r>
      <w:r w:rsidRPr="00FA3B3C">
        <w:rPr>
          <w:rFonts w:ascii="Times New Roman"/>
          <w:sz w:val="24"/>
          <w:szCs w:val="24"/>
        </w:rPr>
        <w:t>n colectiva. Ambas variables desembocan en redes horizontales de comunicaci</w:t>
      </w:r>
      <w:r w:rsidRPr="00FA3B3C">
        <w:rPr>
          <w:rFonts w:ascii="Times New Roman"/>
          <w:sz w:val="24"/>
          <w:szCs w:val="24"/>
        </w:rPr>
        <w:t>ó</w:t>
      </w:r>
      <w:r w:rsidRPr="00FA3B3C">
        <w:rPr>
          <w:rFonts w:ascii="Times New Roman"/>
          <w:sz w:val="24"/>
          <w:szCs w:val="24"/>
        </w:rPr>
        <w:t>n y gobernaci</w:t>
      </w:r>
      <w:r w:rsidRPr="00FA3B3C">
        <w:rPr>
          <w:rFonts w:ascii="Times New Roman"/>
          <w:sz w:val="24"/>
          <w:szCs w:val="24"/>
        </w:rPr>
        <w:t>ó</w:t>
      </w:r>
      <w:r w:rsidRPr="00FA3B3C">
        <w:rPr>
          <w:rFonts w:ascii="Times New Roman"/>
          <w:sz w:val="24"/>
          <w:szCs w:val="24"/>
        </w:rPr>
        <w:t>n entre los miembros de  una comunidad. De esta manera, creemos que a mayores niveles de capital social existen mayores posibilidades de encontrar redes horizontales de cooperaci</w:t>
      </w:r>
      <w:r w:rsidRPr="00FA3B3C">
        <w:rPr>
          <w:rFonts w:ascii="Times New Roman"/>
          <w:sz w:val="24"/>
          <w:szCs w:val="24"/>
        </w:rPr>
        <w:t>ó</w:t>
      </w:r>
      <w:r w:rsidRPr="00FA3B3C">
        <w:rPr>
          <w:rFonts w:ascii="Times New Roman"/>
          <w:sz w:val="24"/>
          <w:szCs w:val="24"/>
        </w:rPr>
        <w:t>n entre individuos al interior de una comunidad. Empero para efectos de esta investigaci</w:t>
      </w:r>
      <w:r w:rsidRPr="00FA3B3C">
        <w:rPr>
          <w:rFonts w:ascii="Times New Roman"/>
          <w:sz w:val="24"/>
          <w:szCs w:val="24"/>
        </w:rPr>
        <w:t>ó</w:t>
      </w:r>
      <w:r w:rsidRPr="00FA3B3C">
        <w:rPr>
          <w:rFonts w:ascii="Times New Roman"/>
          <w:sz w:val="24"/>
          <w:szCs w:val="24"/>
        </w:rPr>
        <w:t>n, creemos que este conjunto de actitudes que involucra el capital social (confianza, reciprocidad, redes de compromiso c</w:t>
      </w:r>
      <w:r w:rsidRPr="00FA3B3C">
        <w:rPr>
          <w:rFonts w:ascii="Times New Roman"/>
          <w:sz w:val="24"/>
          <w:szCs w:val="24"/>
        </w:rPr>
        <w:t>í</w:t>
      </w:r>
      <w:r w:rsidRPr="00FA3B3C">
        <w:rPr>
          <w:rFonts w:ascii="Times New Roman"/>
          <w:sz w:val="24"/>
          <w:szCs w:val="24"/>
        </w:rPr>
        <w:t xml:space="preserve">vico) </w:t>
      </w:r>
      <w:r w:rsidRPr="00FA3B3C">
        <w:rPr>
          <w:rFonts w:ascii="Times New Roman"/>
          <w:sz w:val="24"/>
          <w:szCs w:val="24"/>
        </w:rPr>
        <w:lastRenderedPageBreak/>
        <w:t>adem</w:t>
      </w:r>
      <w:r w:rsidRPr="00FA3B3C">
        <w:rPr>
          <w:rFonts w:ascii="Times New Roman"/>
          <w:sz w:val="24"/>
          <w:szCs w:val="24"/>
        </w:rPr>
        <w:t>á</w:t>
      </w:r>
      <w:r w:rsidRPr="00FA3B3C">
        <w:rPr>
          <w:rFonts w:ascii="Times New Roman"/>
          <w:sz w:val="24"/>
          <w:szCs w:val="24"/>
        </w:rPr>
        <w:t>s de generar relaciones horizontales de comunicaci</w:t>
      </w:r>
      <w:r w:rsidRPr="00FA3B3C">
        <w:rPr>
          <w:rFonts w:ascii="Times New Roman"/>
          <w:sz w:val="24"/>
          <w:szCs w:val="24"/>
        </w:rPr>
        <w:t>ó</w:t>
      </w:r>
      <w:r w:rsidRPr="00FA3B3C">
        <w:rPr>
          <w:rFonts w:ascii="Times New Roman"/>
          <w:sz w:val="24"/>
          <w:szCs w:val="24"/>
        </w:rPr>
        <w:t>n y cooperaci</w:t>
      </w:r>
      <w:r w:rsidRPr="00FA3B3C">
        <w:rPr>
          <w:rFonts w:ascii="Times New Roman"/>
          <w:sz w:val="24"/>
          <w:szCs w:val="24"/>
        </w:rPr>
        <w:t>ó</w:t>
      </w:r>
      <w:r w:rsidRPr="00FA3B3C">
        <w:rPr>
          <w:rFonts w:ascii="Times New Roman"/>
          <w:sz w:val="24"/>
          <w:szCs w:val="24"/>
        </w:rPr>
        <w:t>n entre individuos al interior de una comunidad e incluso mayor desempe</w:t>
      </w:r>
      <w:r w:rsidRPr="00FA3B3C">
        <w:rPr>
          <w:rFonts w:ascii="Times New Roman"/>
          <w:sz w:val="24"/>
          <w:szCs w:val="24"/>
        </w:rPr>
        <w:t>ñ</w:t>
      </w:r>
      <w:r w:rsidRPr="00FA3B3C">
        <w:rPr>
          <w:rFonts w:ascii="Times New Roman"/>
          <w:sz w:val="24"/>
          <w:szCs w:val="24"/>
        </w:rPr>
        <w:t>o institucional (Putnam, 1993), determina una mayor cohesi</w:t>
      </w:r>
      <w:r w:rsidRPr="00FA3B3C">
        <w:rPr>
          <w:rFonts w:ascii="Times New Roman"/>
          <w:sz w:val="24"/>
          <w:szCs w:val="24"/>
        </w:rPr>
        <w:t>ó</w:t>
      </w:r>
      <w:r w:rsidRPr="00FA3B3C">
        <w:rPr>
          <w:rFonts w:ascii="Times New Roman"/>
          <w:sz w:val="24"/>
          <w:szCs w:val="24"/>
        </w:rPr>
        <w:t>n de la comunidad misma. Esta cohesi</w:t>
      </w:r>
      <w:r w:rsidRPr="00FA3B3C">
        <w:rPr>
          <w:rFonts w:ascii="Times New Roman"/>
          <w:sz w:val="24"/>
          <w:szCs w:val="24"/>
        </w:rPr>
        <w:t>ó</w:t>
      </w:r>
      <w:r w:rsidRPr="00FA3B3C">
        <w:rPr>
          <w:rFonts w:ascii="Times New Roman"/>
          <w:sz w:val="24"/>
          <w:szCs w:val="24"/>
        </w:rPr>
        <w:t>n incentivar</w:t>
      </w:r>
      <w:r w:rsidRPr="00FA3B3C">
        <w:rPr>
          <w:rFonts w:ascii="Times New Roman"/>
          <w:sz w:val="24"/>
          <w:szCs w:val="24"/>
        </w:rPr>
        <w:t>í</w:t>
      </w:r>
      <w:r w:rsidRPr="00FA3B3C">
        <w:rPr>
          <w:rFonts w:ascii="Times New Roman"/>
          <w:sz w:val="24"/>
          <w:szCs w:val="24"/>
        </w:rPr>
        <w:t>a la participaci</w:t>
      </w:r>
      <w:r w:rsidRPr="00FA3B3C">
        <w:rPr>
          <w:rFonts w:ascii="Times New Roman"/>
          <w:sz w:val="24"/>
          <w:szCs w:val="24"/>
        </w:rPr>
        <w:t>ó</w:t>
      </w:r>
      <w:r w:rsidRPr="00FA3B3C">
        <w:rPr>
          <w:rFonts w:ascii="Times New Roman"/>
          <w:sz w:val="24"/>
          <w:szCs w:val="24"/>
        </w:rPr>
        <w:t>n de determinados grupos de la comunidad en por ejemplo los asuntos p</w:t>
      </w:r>
      <w:r w:rsidRPr="00FA3B3C">
        <w:rPr>
          <w:rFonts w:ascii="Times New Roman"/>
          <w:sz w:val="24"/>
          <w:szCs w:val="24"/>
        </w:rPr>
        <w:t>ú</w:t>
      </w:r>
      <w:r w:rsidRPr="00FA3B3C">
        <w:rPr>
          <w:rFonts w:ascii="Times New Roman"/>
          <w:sz w:val="24"/>
          <w:szCs w:val="24"/>
        </w:rPr>
        <w:t>blicos, debido a que cuando uno o varios miembros de la comunidad se vean en una situaci</w:t>
      </w:r>
      <w:r w:rsidRPr="00FA3B3C">
        <w:rPr>
          <w:rFonts w:ascii="Times New Roman"/>
          <w:sz w:val="24"/>
          <w:szCs w:val="24"/>
        </w:rPr>
        <w:t>ó</w:t>
      </w:r>
      <w:r w:rsidRPr="00FA3B3C">
        <w:rPr>
          <w:rFonts w:ascii="Times New Roman"/>
          <w:sz w:val="24"/>
          <w:szCs w:val="24"/>
        </w:rPr>
        <w:t>n de malestar o aquejados por un problema p</w:t>
      </w:r>
      <w:r w:rsidRPr="00FA3B3C">
        <w:rPr>
          <w:rFonts w:ascii="Times New Roman"/>
          <w:sz w:val="24"/>
          <w:szCs w:val="24"/>
        </w:rPr>
        <w:t>ú</w:t>
      </w:r>
      <w:r w:rsidRPr="00FA3B3C">
        <w:rPr>
          <w:rFonts w:ascii="Times New Roman"/>
          <w:sz w:val="24"/>
          <w:szCs w:val="24"/>
        </w:rPr>
        <w:t>blico, las probabilidades de que participen activamente frente a otros actores como el gobierno o actores privados aumentan al existir un respaldo comunitario detr</w:t>
      </w:r>
      <w:r w:rsidRPr="00FA3B3C">
        <w:rPr>
          <w:rFonts w:ascii="Times New Roman"/>
          <w:sz w:val="24"/>
          <w:szCs w:val="24"/>
        </w:rPr>
        <w:t>á</w:t>
      </w:r>
      <w:r w:rsidRPr="00FA3B3C">
        <w:rPr>
          <w:rFonts w:ascii="Times New Roman"/>
          <w:sz w:val="24"/>
          <w:szCs w:val="24"/>
        </w:rPr>
        <w:t>s de ellos</w:t>
      </w:r>
      <w:r>
        <w:rPr>
          <w:rStyle w:val="Refdenotaalpie"/>
          <w:rFonts w:ascii="Times New Roman"/>
          <w:sz w:val="24"/>
          <w:szCs w:val="24"/>
        </w:rPr>
        <w:footnoteReference w:id="2"/>
      </w:r>
      <w:r w:rsidR="00B06161">
        <w:rPr>
          <w:rStyle w:val="Refdenotaalpie"/>
          <w:rFonts w:ascii="Times New Roman"/>
          <w:sz w:val="24"/>
          <w:szCs w:val="24"/>
        </w:rPr>
        <w:footnoteReference w:id="3"/>
      </w:r>
      <w:r w:rsidRPr="00FA3B3C">
        <w:rPr>
          <w:rFonts w:ascii="Times New Roman"/>
          <w:sz w:val="24"/>
          <w:szCs w:val="24"/>
        </w:rPr>
        <w:t xml:space="preserve">. </w:t>
      </w:r>
      <w:r>
        <w:rPr>
          <w:rFonts w:ascii="Times New Roman"/>
          <w:sz w:val="24"/>
          <w:szCs w:val="24"/>
        </w:rPr>
        <w:t xml:space="preserve"> </w:t>
      </w:r>
      <w:r w:rsidRPr="00FA3B3C">
        <w:rPr>
          <w:rFonts w:ascii="Times New Roman"/>
          <w:sz w:val="24"/>
          <w:szCs w:val="24"/>
        </w:rPr>
        <w:t xml:space="preserve">  </w:t>
      </w:r>
    </w:p>
    <w:p w:rsidR="00B06161" w:rsidRPr="00B06161" w:rsidRDefault="00D555E8" w:rsidP="00B1727E">
      <w:pPr>
        <w:spacing w:line="360" w:lineRule="auto"/>
        <w:jc w:val="both"/>
        <w:rPr>
          <w:rFonts w:ascii="Times New Roman"/>
          <w:sz w:val="24"/>
          <w:szCs w:val="24"/>
        </w:rPr>
      </w:pPr>
      <w:r>
        <w:rPr>
          <w:rFonts w:ascii="Times New Roman"/>
          <w:sz w:val="24"/>
          <w:szCs w:val="24"/>
        </w:rPr>
        <w:t>En suma, estas v</w:t>
      </w:r>
      <w:r w:rsidR="00A61241">
        <w:rPr>
          <w:rFonts w:ascii="Times New Roman"/>
          <w:sz w:val="24"/>
          <w:szCs w:val="24"/>
        </w:rPr>
        <w:t>ariables institucionales afectar</w:t>
      </w:r>
      <w:r w:rsidR="00A61241">
        <w:rPr>
          <w:rFonts w:ascii="Times New Roman"/>
          <w:sz w:val="24"/>
          <w:szCs w:val="24"/>
        </w:rPr>
        <w:t>í</w:t>
      </w:r>
      <w:r w:rsidR="00A61241">
        <w:rPr>
          <w:rFonts w:ascii="Times New Roman"/>
          <w:sz w:val="24"/>
          <w:szCs w:val="24"/>
        </w:rPr>
        <w:t>an</w:t>
      </w:r>
      <w:r>
        <w:rPr>
          <w:rFonts w:ascii="Times New Roman"/>
          <w:sz w:val="24"/>
          <w:szCs w:val="24"/>
        </w:rPr>
        <w:t xml:space="preserve"> la estructura de toma de decisiones del gobierno a nivel local, puesto que nuevos actores p</w:t>
      </w:r>
      <w:r>
        <w:rPr>
          <w:rFonts w:ascii="Times New Roman"/>
          <w:sz w:val="24"/>
          <w:szCs w:val="24"/>
        </w:rPr>
        <w:t>ú</w:t>
      </w:r>
      <w:r>
        <w:rPr>
          <w:rFonts w:ascii="Times New Roman"/>
          <w:sz w:val="24"/>
          <w:szCs w:val="24"/>
        </w:rPr>
        <w:t>blicos, sociales y privados con distintos recursos aumentan su capacidad protag</w:t>
      </w:r>
      <w:r>
        <w:rPr>
          <w:rFonts w:ascii="Times New Roman"/>
          <w:sz w:val="24"/>
          <w:szCs w:val="24"/>
        </w:rPr>
        <w:t>ó</w:t>
      </w:r>
      <w:r>
        <w:rPr>
          <w:rFonts w:ascii="Times New Roman"/>
          <w:sz w:val="24"/>
          <w:szCs w:val="24"/>
        </w:rPr>
        <w:t>nica en este contexto, y en efecto pueden fragmentar las capacidades directivas del gobierno en distintos niveles, haciendo m</w:t>
      </w:r>
      <w:r>
        <w:rPr>
          <w:rFonts w:ascii="Times New Roman"/>
          <w:sz w:val="24"/>
          <w:szCs w:val="24"/>
        </w:rPr>
        <w:t>á</w:t>
      </w:r>
      <w:r>
        <w:rPr>
          <w:rFonts w:ascii="Times New Roman"/>
          <w:sz w:val="24"/>
          <w:szCs w:val="24"/>
        </w:rPr>
        <w:t xml:space="preserve">s probable un ejemplo de gobernanza. </w:t>
      </w:r>
    </w:p>
    <w:p w:rsidR="00B06161" w:rsidRDefault="00923C90" w:rsidP="00B1727E">
      <w:pPr>
        <w:spacing w:line="360" w:lineRule="auto"/>
        <w:jc w:val="both"/>
        <w:rPr>
          <w:rFonts w:ascii="Times New Roman"/>
          <w:sz w:val="24"/>
          <w:szCs w:val="24"/>
        </w:rPr>
      </w:pPr>
      <w:r>
        <w:rPr>
          <w:rFonts w:ascii="Times New Roman"/>
          <w:sz w:val="24"/>
          <w:szCs w:val="24"/>
        </w:rPr>
        <w:t>En</w:t>
      </w:r>
      <w:r w:rsidR="00A91008">
        <w:rPr>
          <w:rFonts w:ascii="Times New Roman"/>
          <w:sz w:val="24"/>
          <w:szCs w:val="24"/>
        </w:rPr>
        <w:t xml:space="preserve"> consecuencia</w:t>
      </w:r>
      <w:r w:rsidR="00D555E8">
        <w:rPr>
          <w:rFonts w:ascii="Times New Roman"/>
          <w:sz w:val="24"/>
          <w:szCs w:val="24"/>
        </w:rPr>
        <w:t>,</w:t>
      </w:r>
      <w:r w:rsidR="00A61241">
        <w:rPr>
          <w:rFonts w:ascii="Times New Roman"/>
          <w:sz w:val="24"/>
          <w:szCs w:val="24"/>
        </w:rPr>
        <w:t xml:space="preserve"> la</w:t>
      </w:r>
      <w:r w:rsidR="004412D3">
        <w:rPr>
          <w:rFonts w:ascii="Times New Roman"/>
          <w:sz w:val="24"/>
          <w:szCs w:val="24"/>
        </w:rPr>
        <w:t xml:space="preserve"> hip</w:t>
      </w:r>
      <w:r w:rsidR="004412D3">
        <w:rPr>
          <w:rFonts w:ascii="Times New Roman"/>
          <w:sz w:val="24"/>
          <w:szCs w:val="24"/>
        </w:rPr>
        <w:t>ó</w:t>
      </w:r>
      <w:r w:rsidR="004412D3">
        <w:rPr>
          <w:rFonts w:ascii="Times New Roman"/>
          <w:sz w:val="24"/>
          <w:szCs w:val="24"/>
        </w:rPr>
        <w:t>tesis de investigaci</w:t>
      </w:r>
      <w:r w:rsidR="004412D3">
        <w:rPr>
          <w:rFonts w:ascii="Times New Roman"/>
          <w:sz w:val="24"/>
          <w:szCs w:val="24"/>
        </w:rPr>
        <w:t>ó</w:t>
      </w:r>
      <w:r w:rsidR="00A61241">
        <w:rPr>
          <w:rFonts w:ascii="Times New Roman"/>
          <w:sz w:val="24"/>
          <w:szCs w:val="24"/>
        </w:rPr>
        <w:t>n que</w:t>
      </w:r>
      <w:r w:rsidR="00B06161">
        <w:rPr>
          <w:rFonts w:ascii="Times New Roman"/>
          <w:sz w:val="24"/>
          <w:szCs w:val="24"/>
        </w:rPr>
        <w:t xml:space="preserve"> resume</w:t>
      </w:r>
      <w:r w:rsidR="00A61241">
        <w:rPr>
          <w:rFonts w:ascii="Times New Roman"/>
          <w:sz w:val="24"/>
          <w:szCs w:val="24"/>
        </w:rPr>
        <w:t xml:space="preserve"> el planteamiento aqu</w:t>
      </w:r>
      <w:r w:rsidR="00A61241">
        <w:rPr>
          <w:rFonts w:ascii="Times New Roman"/>
          <w:sz w:val="24"/>
          <w:szCs w:val="24"/>
        </w:rPr>
        <w:t>í</w:t>
      </w:r>
      <w:r w:rsidR="00A61241">
        <w:rPr>
          <w:rFonts w:ascii="Times New Roman"/>
          <w:sz w:val="24"/>
          <w:szCs w:val="24"/>
        </w:rPr>
        <w:t xml:space="preserve"> adoptado se sintetiza en</w:t>
      </w:r>
      <w:r w:rsidR="004412D3">
        <w:rPr>
          <w:rFonts w:ascii="Times New Roman"/>
          <w:sz w:val="24"/>
          <w:szCs w:val="24"/>
        </w:rPr>
        <w:t xml:space="preserve">: </w:t>
      </w:r>
    </w:p>
    <w:p w:rsidR="002C3241" w:rsidRDefault="004412D3" w:rsidP="00B1727E">
      <w:pPr>
        <w:spacing w:line="360" w:lineRule="auto"/>
        <w:jc w:val="both"/>
        <w:rPr>
          <w:rFonts w:ascii="Times New Roman"/>
          <w:sz w:val="24"/>
          <w:szCs w:val="24"/>
        </w:rPr>
      </w:pPr>
      <w:r>
        <w:rPr>
          <w:rFonts w:ascii="Times New Roman"/>
          <w:sz w:val="24"/>
          <w:szCs w:val="24"/>
        </w:rPr>
        <w:t>H1: Las variables capital social y cooperaci</w:t>
      </w:r>
      <w:r>
        <w:rPr>
          <w:rFonts w:ascii="Times New Roman"/>
          <w:sz w:val="24"/>
          <w:szCs w:val="24"/>
        </w:rPr>
        <w:t>ó</w:t>
      </w:r>
      <w:r>
        <w:rPr>
          <w:rFonts w:ascii="Times New Roman"/>
          <w:sz w:val="24"/>
          <w:szCs w:val="24"/>
        </w:rPr>
        <w:t>n internacional descentralizada para el desarrollo local, afectan la estructura de toma de decisiones de pol</w:t>
      </w:r>
      <w:r>
        <w:rPr>
          <w:rFonts w:ascii="Times New Roman"/>
          <w:sz w:val="24"/>
          <w:szCs w:val="24"/>
        </w:rPr>
        <w:t>í</w:t>
      </w:r>
      <w:r>
        <w:rPr>
          <w:rFonts w:ascii="Times New Roman"/>
          <w:sz w:val="24"/>
          <w:szCs w:val="24"/>
        </w:rPr>
        <w:t>ticas p</w:t>
      </w:r>
      <w:r>
        <w:rPr>
          <w:rFonts w:ascii="Times New Roman"/>
          <w:sz w:val="24"/>
          <w:szCs w:val="24"/>
        </w:rPr>
        <w:t>ú</w:t>
      </w:r>
      <w:r w:rsidR="00D555E8">
        <w:rPr>
          <w:rFonts w:ascii="Times New Roman"/>
          <w:sz w:val="24"/>
          <w:szCs w:val="24"/>
        </w:rPr>
        <w:t>blicas en contextos</w:t>
      </w:r>
      <w:r>
        <w:rPr>
          <w:rFonts w:ascii="Times New Roman"/>
          <w:sz w:val="24"/>
          <w:szCs w:val="24"/>
        </w:rPr>
        <w:t xml:space="preserve"> locales en M</w:t>
      </w:r>
      <w:r>
        <w:rPr>
          <w:rFonts w:ascii="Times New Roman"/>
          <w:sz w:val="24"/>
          <w:szCs w:val="24"/>
        </w:rPr>
        <w:t>é</w:t>
      </w:r>
      <w:r>
        <w:rPr>
          <w:rFonts w:ascii="Times New Roman"/>
          <w:sz w:val="24"/>
          <w:szCs w:val="24"/>
        </w:rPr>
        <w:t xml:space="preserve">xico. </w:t>
      </w:r>
      <w:r w:rsidR="00B06161">
        <w:rPr>
          <w:rFonts w:ascii="Times New Roman"/>
          <w:sz w:val="24"/>
          <w:szCs w:val="24"/>
        </w:rPr>
        <w:t>De manera espec</w:t>
      </w:r>
      <w:r w:rsidR="00B06161">
        <w:rPr>
          <w:rFonts w:ascii="Times New Roman"/>
          <w:sz w:val="24"/>
          <w:szCs w:val="24"/>
        </w:rPr>
        <w:t>í</w:t>
      </w:r>
      <w:r w:rsidR="00B06161">
        <w:rPr>
          <w:rFonts w:ascii="Times New Roman"/>
          <w:sz w:val="24"/>
          <w:szCs w:val="24"/>
        </w:rPr>
        <w:t xml:space="preserve">fica afecta la capacidad directiva del gobierno sobre la toma de decisiones en el </w:t>
      </w:r>
      <w:r w:rsidR="00B06161">
        <w:rPr>
          <w:rFonts w:ascii="Times New Roman"/>
          <w:sz w:val="24"/>
          <w:szCs w:val="24"/>
        </w:rPr>
        <w:t>á</w:t>
      </w:r>
      <w:r w:rsidR="00B06161">
        <w:rPr>
          <w:rFonts w:ascii="Times New Roman"/>
          <w:sz w:val="24"/>
          <w:szCs w:val="24"/>
        </w:rPr>
        <w:t>mbito p</w:t>
      </w:r>
      <w:r w:rsidR="00B06161">
        <w:rPr>
          <w:rFonts w:ascii="Times New Roman"/>
          <w:sz w:val="24"/>
          <w:szCs w:val="24"/>
        </w:rPr>
        <w:t>ú</w:t>
      </w:r>
      <w:r w:rsidR="00B06161">
        <w:rPr>
          <w:rFonts w:ascii="Times New Roman"/>
          <w:sz w:val="24"/>
          <w:szCs w:val="24"/>
        </w:rPr>
        <w:t xml:space="preserve">blico, </w:t>
      </w:r>
      <w:r w:rsidR="00D555E8">
        <w:rPr>
          <w:rFonts w:ascii="Times New Roman"/>
          <w:sz w:val="24"/>
          <w:szCs w:val="24"/>
        </w:rPr>
        <w:t>otorg</w:t>
      </w:r>
      <w:r w:rsidR="00D555E8">
        <w:rPr>
          <w:rFonts w:ascii="Times New Roman"/>
          <w:sz w:val="24"/>
          <w:szCs w:val="24"/>
        </w:rPr>
        <w:t>á</w:t>
      </w:r>
      <w:r w:rsidR="00D555E8">
        <w:rPr>
          <w:rFonts w:ascii="Times New Roman"/>
          <w:sz w:val="24"/>
          <w:szCs w:val="24"/>
        </w:rPr>
        <w:t xml:space="preserve">ndole </w:t>
      </w:r>
      <w:r w:rsidR="00B06161">
        <w:rPr>
          <w:rFonts w:ascii="Times New Roman"/>
          <w:sz w:val="24"/>
          <w:szCs w:val="24"/>
        </w:rPr>
        <w:t>un papel menos protag</w:t>
      </w:r>
      <w:r w:rsidR="00B06161">
        <w:rPr>
          <w:rFonts w:ascii="Times New Roman"/>
          <w:sz w:val="24"/>
          <w:szCs w:val="24"/>
        </w:rPr>
        <w:t>ó</w:t>
      </w:r>
      <w:r w:rsidR="00B06161">
        <w:rPr>
          <w:rFonts w:ascii="Times New Roman"/>
          <w:sz w:val="24"/>
          <w:szCs w:val="24"/>
        </w:rPr>
        <w:t>nico en las de</w:t>
      </w:r>
      <w:r w:rsidR="00D555E8">
        <w:rPr>
          <w:rFonts w:ascii="Times New Roman"/>
          <w:sz w:val="24"/>
          <w:szCs w:val="24"/>
        </w:rPr>
        <w:t>cisiones adoptadas. Esta situaci</w:t>
      </w:r>
      <w:r w:rsidR="00D555E8">
        <w:rPr>
          <w:rFonts w:ascii="Times New Roman"/>
          <w:sz w:val="24"/>
          <w:szCs w:val="24"/>
        </w:rPr>
        <w:t>ó</w:t>
      </w:r>
      <w:r w:rsidR="00D555E8">
        <w:rPr>
          <w:rFonts w:ascii="Times New Roman"/>
          <w:sz w:val="24"/>
          <w:szCs w:val="24"/>
        </w:rPr>
        <w:t>n pluraliza las redes de acci</w:t>
      </w:r>
      <w:r w:rsidR="00D555E8">
        <w:rPr>
          <w:rFonts w:ascii="Times New Roman"/>
          <w:sz w:val="24"/>
          <w:szCs w:val="24"/>
        </w:rPr>
        <w:t>ó</w:t>
      </w:r>
      <w:r w:rsidR="00D555E8">
        <w:rPr>
          <w:rFonts w:ascii="Times New Roman"/>
          <w:sz w:val="24"/>
          <w:szCs w:val="24"/>
        </w:rPr>
        <w:t>n p</w:t>
      </w:r>
      <w:r w:rsidR="00D555E8">
        <w:rPr>
          <w:rFonts w:ascii="Times New Roman"/>
          <w:sz w:val="24"/>
          <w:szCs w:val="24"/>
        </w:rPr>
        <w:t>ú</w:t>
      </w:r>
      <w:r w:rsidR="00D555E8">
        <w:rPr>
          <w:rFonts w:ascii="Times New Roman"/>
          <w:sz w:val="24"/>
          <w:szCs w:val="24"/>
        </w:rPr>
        <w:t xml:space="preserve">blica en estos contextos, </w:t>
      </w:r>
      <w:r w:rsidR="00D735A1">
        <w:rPr>
          <w:rFonts w:ascii="Times New Roman"/>
          <w:sz w:val="24"/>
          <w:szCs w:val="24"/>
        </w:rPr>
        <w:t xml:space="preserve">y puede desembocar en una red de gobernanza. </w:t>
      </w:r>
      <w:r w:rsidR="002C3241">
        <w:rPr>
          <w:rFonts w:ascii="Times New Roman"/>
          <w:sz w:val="24"/>
          <w:szCs w:val="24"/>
        </w:rPr>
        <w:t>En este sentido, la</w:t>
      </w:r>
      <w:r w:rsidR="00FF2416">
        <w:rPr>
          <w:rFonts w:ascii="Times New Roman"/>
          <w:sz w:val="24"/>
          <w:szCs w:val="24"/>
        </w:rPr>
        <w:t xml:space="preserve"> red de acci</w:t>
      </w:r>
      <w:r w:rsidR="00FF2416">
        <w:rPr>
          <w:rFonts w:ascii="Times New Roman"/>
          <w:sz w:val="24"/>
          <w:szCs w:val="24"/>
        </w:rPr>
        <w:t>ó</w:t>
      </w:r>
      <w:r w:rsidR="00FF2416">
        <w:rPr>
          <w:rFonts w:ascii="Times New Roman"/>
          <w:sz w:val="24"/>
          <w:szCs w:val="24"/>
        </w:rPr>
        <w:t>n p</w:t>
      </w:r>
      <w:r w:rsidR="00FF2416">
        <w:rPr>
          <w:rFonts w:ascii="Times New Roman"/>
          <w:sz w:val="24"/>
          <w:szCs w:val="24"/>
        </w:rPr>
        <w:t>ú</w:t>
      </w:r>
      <w:r w:rsidR="00FF2416">
        <w:rPr>
          <w:rFonts w:ascii="Times New Roman"/>
          <w:sz w:val="24"/>
          <w:szCs w:val="24"/>
        </w:rPr>
        <w:t>blica analizada es</w:t>
      </w:r>
      <w:r w:rsidR="002C3241">
        <w:rPr>
          <w:rFonts w:ascii="Times New Roman"/>
          <w:sz w:val="24"/>
          <w:szCs w:val="24"/>
        </w:rPr>
        <w:t xml:space="preserve"> la variable dependiente. </w:t>
      </w:r>
    </w:p>
    <w:p w:rsidR="00FF2416" w:rsidRDefault="00FF2416" w:rsidP="00B1727E">
      <w:pPr>
        <w:spacing w:line="360" w:lineRule="auto"/>
        <w:jc w:val="both"/>
        <w:rPr>
          <w:rFonts w:ascii="Times New Roman"/>
          <w:sz w:val="24"/>
          <w:szCs w:val="24"/>
        </w:rPr>
      </w:pPr>
      <w:r>
        <w:rPr>
          <w:rFonts w:ascii="Times New Roman"/>
          <w:sz w:val="24"/>
          <w:szCs w:val="24"/>
        </w:rPr>
        <w:lastRenderedPageBreak/>
        <w:t>En el aspecto metodol</w:t>
      </w:r>
      <w:r>
        <w:rPr>
          <w:rFonts w:ascii="Times New Roman"/>
          <w:sz w:val="24"/>
          <w:szCs w:val="24"/>
        </w:rPr>
        <w:t>ó</w:t>
      </w:r>
      <w:r>
        <w:rPr>
          <w:rFonts w:ascii="Times New Roman"/>
          <w:sz w:val="24"/>
          <w:szCs w:val="24"/>
        </w:rPr>
        <w:t>gico ha sido un reto el an</w:t>
      </w:r>
      <w:r>
        <w:rPr>
          <w:rFonts w:ascii="Times New Roman"/>
          <w:sz w:val="24"/>
          <w:szCs w:val="24"/>
        </w:rPr>
        <w:t>á</w:t>
      </w:r>
      <w:r>
        <w:rPr>
          <w:rFonts w:ascii="Times New Roman"/>
          <w:sz w:val="24"/>
          <w:szCs w:val="24"/>
        </w:rPr>
        <w:t>lisis de redes de gobernanza, pues bien bajo la definici</w:t>
      </w:r>
      <w:r>
        <w:rPr>
          <w:rFonts w:ascii="Times New Roman"/>
          <w:sz w:val="24"/>
          <w:szCs w:val="24"/>
        </w:rPr>
        <w:t>ó</w:t>
      </w:r>
      <w:r>
        <w:rPr>
          <w:rFonts w:ascii="Times New Roman"/>
          <w:sz w:val="24"/>
          <w:szCs w:val="24"/>
        </w:rPr>
        <w:t>n que antes hemos abordado y en la cual se profundizar</w:t>
      </w:r>
      <w:r>
        <w:rPr>
          <w:rFonts w:ascii="Times New Roman"/>
          <w:sz w:val="24"/>
          <w:szCs w:val="24"/>
        </w:rPr>
        <w:t>á</w:t>
      </w:r>
      <w:r>
        <w:rPr>
          <w:rFonts w:ascii="Times New Roman"/>
          <w:sz w:val="24"/>
          <w:szCs w:val="24"/>
        </w:rPr>
        <w:t xml:space="preserve"> posteriormente, los indicadores normativos propuestos por organismos internacionales como el Banco Mundial </w:t>
      </w:r>
      <w:r w:rsidR="00337C17">
        <w:rPr>
          <w:rFonts w:ascii="Times New Roman"/>
          <w:sz w:val="24"/>
          <w:szCs w:val="24"/>
        </w:rPr>
        <w:t xml:space="preserve">para evaluar el </w:t>
      </w:r>
      <w:proofErr w:type="spellStart"/>
      <w:r w:rsidR="00337C17">
        <w:rPr>
          <w:rFonts w:ascii="Times New Roman"/>
          <w:i/>
          <w:sz w:val="24"/>
          <w:szCs w:val="24"/>
        </w:rPr>
        <w:t>good</w:t>
      </w:r>
      <w:proofErr w:type="spellEnd"/>
      <w:r w:rsidR="00337C17">
        <w:rPr>
          <w:rFonts w:ascii="Times New Roman"/>
          <w:i/>
          <w:sz w:val="24"/>
          <w:szCs w:val="24"/>
        </w:rPr>
        <w:t xml:space="preserve"> </w:t>
      </w:r>
      <w:proofErr w:type="spellStart"/>
      <w:r w:rsidR="00337C17">
        <w:rPr>
          <w:rFonts w:ascii="Times New Roman"/>
          <w:i/>
          <w:sz w:val="24"/>
          <w:szCs w:val="24"/>
        </w:rPr>
        <w:t>governance</w:t>
      </w:r>
      <w:proofErr w:type="spellEnd"/>
      <w:r w:rsidR="00337C17">
        <w:rPr>
          <w:rFonts w:ascii="Times New Roman"/>
          <w:sz w:val="24"/>
          <w:szCs w:val="24"/>
        </w:rPr>
        <w:t xml:space="preserve"> no dan cuenta de los aspectos sustantivos del t</w:t>
      </w:r>
      <w:r w:rsidR="00337C17">
        <w:rPr>
          <w:rFonts w:ascii="Times New Roman"/>
          <w:sz w:val="24"/>
          <w:szCs w:val="24"/>
        </w:rPr>
        <w:t>é</w:t>
      </w:r>
      <w:r w:rsidR="00337C17">
        <w:rPr>
          <w:rFonts w:ascii="Times New Roman"/>
          <w:sz w:val="24"/>
          <w:szCs w:val="24"/>
        </w:rPr>
        <w:t>rmino</w:t>
      </w:r>
      <w:r w:rsidR="00337C17">
        <w:rPr>
          <w:rStyle w:val="Refdenotaalpie"/>
          <w:rFonts w:ascii="Times New Roman"/>
          <w:sz w:val="24"/>
          <w:szCs w:val="24"/>
        </w:rPr>
        <w:footnoteReference w:id="4"/>
      </w:r>
      <w:r w:rsidR="00337C17">
        <w:rPr>
          <w:rFonts w:ascii="Times New Roman"/>
          <w:sz w:val="24"/>
          <w:szCs w:val="24"/>
        </w:rPr>
        <w:t>.</w:t>
      </w:r>
      <w:r>
        <w:rPr>
          <w:rFonts w:ascii="Times New Roman"/>
          <w:sz w:val="24"/>
          <w:szCs w:val="24"/>
        </w:rPr>
        <w:t xml:space="preserve"> </w:t>
      </w:r>
      <w:r w:rsidR="00337C17">
        <w:rPr>
          <w:rFonts w:ascii="Times New Roman"/>
          <w:sz w:val="24"/>
          <w:szCs w:val="24"/>
        </w:rPr>
        <w:t>En consecuencia, recientemente diversos trabajos en torno a la literatura de gobernanza en los t</w:t>
      </w:r>
      <w:r w:rsidR="00337C17">
        <w:rPr>
          <w:rFonts w:ascii="Times New Roman"/>
          <w:sz w:val="24"/>
          <w:szCs w:val="24"/>
        </w:rPr>
        <w:t>é</w:t>
      </w:r>
      <w:r w:rsidR="00337C17">
        <w:rPr>
          <w:rFonts w:ascii="Times New Roman"/>
          <w:sz w:val="24"/>
          <w:szCs w:val="24"/>
        </w:rPr>
        <w:t>rminos aqu</w:t>
      </w:r>
      <w:r w:rsidR="00337C17">
        <w:rPr>
          <w:rFonts w:ascii="Times New Roman"/>
          <w:sz w:val="24"/>
          <w:szCs w:val="24"/>
        </w:rPr>
        <w:t>í</w:t>
      </w:r>
      <w:r w:rsidR="00337C17">
        <w:rPr>
          <w:rFonts w:ascii="Times New Roman"/>
          <w:sz w:val="24"/>
          <w:szCs w:val="24"/>
        </w:rPr>
        <w:t xml:space="preserve"> adoptados, han sugerido hacer uso de la metodolog</w:t>
      </w:r>
      <w:r w:rsidR="00337C17">
        <w:rPr>
          <w:rFonts w:ascii="Times New Roman"/>
          <w:sz w:val="24"/>
          <w:szCs w:val="24"/>
        </w:rPr>
        <w:t>í</w:t>
      </w:r>
      <w:r w:rsidR="00337C17">
        <w:rPr>
          <w:rFonts w:ascii="Times New Roman"/>
          <w:sz w:val="24"/>
          <w:szCs w:val="24"/>
        </w:rPr>
        <w:t>a de An</w:t>
      </w:r>
      <w:r w:rsidR="00337C17">
        <w:rPr>
          <w:rFonts w:ascii="Times New Roman"/>
          <w:sz w:val="24"/>
          <w:szCs w:val="24"/>
        </w:rPr>
        <w:t>á</w:t>
      </w:r>
      <w:r w:rsidR="00337C17">
        <w:rPr>
          <w:rFonts w:ascii="Times New Roman"/>
          <w:sz w:val="24"/>
          <w:szCs w:val="24"/>
        </w:rPr>
        <w:t>lisis de Redes Sociales (ARS) para abordar el concepto (V</w:t>
      </w:r>
      <w:r w:rsidR="00337C17">
        <w:rPr>
          <w:rFonts w:ascii="Times New Roman"/>
          <w:sz w:val="24"/>
          <w:szCs w:val="24"/>
        </w:rPr>
        <w:t>á</w:t>
      </w:r>
      <w:r w:rsidR="00337C17">
        <w:rPr>
          <w:rFonts w:ascii="Times New Roman"/>
          <w:sz w:val="24"/>
          <w:szCs w:val="24"/>
        </w:rPr>
        <w:t>zquez, 2014; Ram</w:t>
      </w:r>
      <w:r w:rsidR="00337C17">
        <w:rPr>
          <w:rFonts w:ascii="Times New Roman"/>
          <w:sz w:val="24"/>
          <w:szCs w:val="24"/>
        </w:rPr>
        <w:t>í</w:t>
      </w:r>
      <w:r w:rsidR="00337C17">
        <w:rPr>
          <w:rFonts w:ascii="Times New Roman"/>
          <w:sz w:val="24"/>
          <w:szCs w:val="24"/>
        </w:rPr>
        <w:t>rez. 2016).Tal sugerencia se argumenta en las propiedades estructurales de las redes de acci</w:t>
      </w:r>
      <w:r w:rsidR="00337C17">
        <w:rPr>
          <w:rFonts w:ascii="Times New Roman"/>
          <w:sz w:val="24"/>
          <w:szCs w:val="24"/>
        </w:rPr>
        <w:t>ó</w:t>
      </w:r>
      <w:r w:rsidR="00337C17">
        <w:rPr>
          <w:rFonts w:ascii="Times New Roman"/>
          <w:sz w:val="24"/>
          <w:szCs w:val="24"/>
        </w:rPr>
        <w:t>n p</w:t>
      </w:r>
      <w:r w:rsidR="00337C17">
        <w:rPr>
          <w:rFonts w:ascii="Times New Roman"/>
          <w:sz w:val="24"/>
          <w:szCs w:val="24"/>
        </w:rPr>
        <w:t>ú</w:t>
      </w:r>
      <w:r w:rsidR="00337C17">
        <w:rPr>
          <w:rFonts w:ascii="Times New Roman"/>
          <w:sz w:val="24"/>
          <w:szCs w:val="24"/>
        </w:rPr>
        <w:t xml:space="preserve">blica </w:t>
      </w:r>
      <w:r w:rsidR="002D3C0B">
        <w:rPr>
          <w:rFonts w:ascii="Times New Roman"/>
          <w:sz w:val="24"/>
          <w:szCs w:val="24"/>
        </w:rPr>
        <w:t>que surgen de las variables institucionales que constri</w:t>
      </w:r>
      <w:r w:rsidR="002D3C0B">
        <w:rPr>
          <w:rFonts w:ascii="Times New Roman"/>
          <w:sz w:val="24"/>
          <w:szCs w:val="24"/>
        </w:rPr>
        <w:t>ñ</w:t>
      </w:r>
      <w:r w:rsidR="002D3C0B">
        <w:rPr>
          <w:rFonts w:ascii="Times New Roman"/>
          <w:sz w:val="24"/>
          <w:szCs w:val="24"/>
        </w:rPr>
        <w:t>en la red. La premisa de este m</w:t>
      </w:r>
      <w:r w:rsidR="002D3C0B">
        <w:rPr>
          <w:rFonts w:ascii="Times New Roman"/>
          <w:sz w:val="24"/>
          <w:szCs w:val="24"/>
        </w:rPr>
        <w:t>é</w:t>
      </w:r>
      <w:r w:rsidR="002D3C0B">
        <w:rPr>
          <w:rFonts w:ascii="Times New Roman"/>
          <w:sz w:val="24"/>
          <w:szCs w:val="24"/>
        </w:rPr>
        <w:t>todo de an</w:t>
      </w:r>
      <w:r w:rsidR="002D3C0B">
        <w:rPr>
          <w:rFonts w:ascii="Times New Roman"/>
          <w:sz w:val="24"/>
          <w:szCs w:val="24"/>
        </w:rPr>
        <w:t>á</w:t>
      </w:r>
      <w:r w:rsidR="002D3C0B">
        <w:rPr>
          <w:rFonts w:ascii="Times New Roman"/>
          <w:sz w:val="24"/>
          <w:szCs w:val="24"/>
        </w:rPr>
        <w:t>lisis es que la red es por s</w:t>
      </w:r>
      <w:r w:rsidR="002D3C0B">
        <w:rPr>
          <w:rFonts w:ascii="Times New Roman"/>
          <w:sz w:val="24"/>
          <w:szCs w:val="24"/>
        </w:rPr>
        <w:t>í</w:t>
      </w:r>
      <w:r w:rsidR="002D3C0B">
        <w:rPr>
          <w:rFonts w:ascii="Times New Roman"/>
          <w:sz w:val="24"/>
          <w:szCs w:val="24"/>
        </w:rPr>
        <w:t xml:space="preserve"> misma una variable independiente, la cual afecta el desempe</w:t>
      </w:r>
      <w:r w:rsidR="002D3C0B">
        <w:rPr>
          <w:rFonts w:ascii="Times New Roman"/>
          <w:sz w:val="24"/>
          <w:szCs w:val="24"/>
        </w:rPr>
        <w:t>ñ</w:t>
      </w:r>
      <w:r w:rsidR="002D3C0B">
        <w:rPr>
          <w:rFonts w:ascii="Times New Roman"/>
          <w:sz w:val="24"/>
          <w:szCs w:val="24"/>
        </w:rPr>
        <w:t>o de los actores en la discusi</w:t>
      </w:r>
      <w:r w:rsidR="002D3C0B">
        <w:rPr>
          <w:rFonts w:ascii="Times New Roman"/>
          <w:sz w:val="24"/>
          <w:szCs w:val="24"/>
        </w:rPr>
        <w:t>ó</w:t>
      </w:r>
      <w:r w:rsidR="002D3C0B">
        <w:rPr>
          <w:rFonts w:ascii="Times New Roman"/>
          <w:sz w:val="24"/>
          <w:szCs w:val="24"/>
        </w:rPr>
        <w:t>n de los asuntos que se abordan al interior de ella</w:t>
      </w:r>
      <w:r w:rsidR="00AC20EC">
        <w:rPr>
          <w:rFonts w:ascii="Times New Roman"/>
          <w:sz w:val="24"/>
          <w:szCs w:val="24"/>
        </w:rPr>
        <w:t xml:space="preserve"> (V</w:t>
      </w:r>
      <w:r w:rsidR="00AC20EC">
        <w:rPr>
          <w:rFonts w:ascii="Times New Roman"/>
          <w:sz w:val="24"/>
          <w:szCs w:val="24"/>
        </w:rPr>
        <w:t>á</w:t>
      </w:r>
      <w:r w:rsidR="00AC20EC">
        <w:rPr>
          <w:rFonts w:ascii="Times New Roman"/>
          <w:sz w:val="24"/>
          <w:szCs w:val="24"/>
        </w:rPr>
        <w:t>zquez, 2014)</w:t>
      </w:r>
      <w:r w:rsidR="002D3C0B">
        <w:rPr>
          <w:rFonts w:ascii="Times New Roman"/>
          <w:sz w:val="24"/>
          <w:szCs w:val="24"/>
        </w:rPr>
        <w:t xml:space="preserve">.  </w:t>
      </w:r>
    </w:p>
    <w:p w:rsidR="001E1902" w:rsidRDefault="002D3C0B" w:rsidP="00B1727E">
      <w:pPr>
        <w:spacing w:line="360" w:lineRule="auto"/>
        <w:jc w:val="both"/>
        <w:rPr>
          <w:rFonts w:ascii="Times New Roman"/>
          <w:sz w:val="24"/>
          <w:szCs w:val="24"/>
        </w:rPr>
      </w:pPr>
      <w:r>
        <w:rPr>
          <w:rFonts w:ascii="Times New Roman"/>
          <w:sz w:val="24"/>
          <w:szCs w:val="24"/>
        </w:rPr>
        <w:t>As</w:t>
      </w:r>
      <w:r>
        <w:rPr>
          <w:rFonts w:ascii="Times New Roman"/>
          <w:sz w:val="24"/>
          <w:szCs w:val="24"/>
        </w:rPr>
        <w:t>í</w:t>
      </w:r>
      <w:r>
        <w:rPr>
          <w:rFonts w:ascii="Times New Roman"/>
          <w:sz w:val="24"/>
          <w:szCs w:val="24"/>
        </w:rPr>
        <w:t xml:space="preserve"> pues</w:t>
      </w:r>
      <w:r w:rsidR="006D53B3">
        <w:rPr>
          <w:rFonts w:ascii="Times New Roman"/>
          <w:sz w:val="24"/>
          <w:szCs w:val="24"/>
        </w:rPr>
        <w:t xml:space="preserve"> una RAP es un circuito de doble flujo, en donde es v</w:t>
      </w:r>
      <w:r w:rsidR="00B1727E">
        <w:rPr>
          <w:rFonts w:ascii="Times New Roman"/>
          <w:sz w:val="24"/>
          <w:szCs w:val="24"/>
        </w:rPr>
        <w:t>ariable dependiente de aspectos</w:t>
      </w:r>
      <w:r w:rsidR="006D53B3">
        <w:rPr>
          <w:rFonts w:ascii="Times New Roman"/>
          <w:sz w:val="24"/>
          <w:szCs w:val="24"/>
        </w:rPr>
        <w:t xml:space="preserve"> institucionales, pero a la vez influye en el desempe</w:t>
      </w:r>
      <w:r w:rsidR="006D53B3">
        <w:rPr>
          <w:rFonts w:ascii="Times New Roman"/>
          <w:sz w:val="24"/>
          <w:szCs w:val="24"/>
        </w:rPr>
        <w:t>ñ</w:t>
      </w:r>
      <w:r w:rsidR="006D53B3">
        <w:rPr>
          <w:rFonts w:ascii="Times New Roman"/>
          <w:sz w:val="24"/>
          <w:szCs w:val="24"/>
        </w:rPr>
        <w:t>o de los actores que la componen. Esta situaci</w:t>
      </w:r>
      <w:r w:rsidR="006D53B3">
        <w:rPr>
          <w:rFonts w:ascii="Times New Roman"/>
          <w:sz w:val="24"/>
          <w:szCs w:val="24"/>
        </w:rPr>
        <w:t>ó</w:t>
      </w:r>
      <w:r w:rsidR="006D53B3">
        <w:rPr>
          <w:rFonts w:ascii="Times New Roman"/>
          <w:sz w:val="24"/>
          <w:szCs w:val="24"/>
        </w:rPr>
        <w:t>n sin embargo no conlleva ninguna problem</w:t>
      </w:r>
      <w:r w:rsidR="006D53B3">
        <w:rPr>
          <w:rFonts w:ascii="Times New Roman"/>
          <w:sz w:val="24"/>
          <w:szCs w:val="24"/>
        </w:rPr>
        <w:t>á</w:t>
      </w:r>
      <w:r w:rsidR="006D53B3">
        <w:rPr>
          <w:rFonts w:ascii="Times New Roman"/>
          <w:sz w:val="24"/>
          <w:szCs w:val="24"/>
        </w:rPr>
        <w:t>tica para efectos de los objetivos del documento, todo lo contrario, aumenta la capacidad anal</w:t>
      </w:r>
      <w:r w:rsidR="006D53B3">
        <w:rPr>
          <w:rFonts w:ascii="Times New Roman"/>
          <w:sz w:val="24"/>
          <w:szCs w:val="24"/>
        </w:rPr>
        <w:t>í</w:t>
      </w:r>
      <w:r w:rsidR="006D53B3">
        <w:rPr>
          <w:rFonts w:ascii="Times New Roman"/>
          <w:sz w:val="24"/>
          <w:szCs w:val="24"/>
        </w:rPr>
        <w:t>tica sobre la estructura de la RAP encontrada, ya que tal como se ha mencionado anteriormente, las variables institucionales pueden influir en la estructura de toma de decisiones a nivel local, empero no permite comprender de manera sistem</w:t>
      </w:r>
      <w:r w:rsidR="006D53B3">
        <w:rPr>
          <w:rFonts w:ascii="Times New Roman"/>
          <w:sz w:val="24"/>
          <w:szCs w:val="24"/>
        </w:rPr>
        <w:t>á</w:t>
      </w:r>
      <w:r w:rsidR="006D53B3">
        <w:rPr>
          <w:rFonts w:ascii="Times New Roman"/>
          <w:sz w:val="24"/>
          <w:szCs w:val="24"/>
        </w:rPr>
        <w:t>tica como lo ha hecho. En este punto cobra relevancia las propiedad</w:t>
      </w:r>
      <w:r w:rsidR="00B1727E">
        <w:rPr>
          <w:rFonts w:ascii="Times New Roman"/>
          <w:sz w:val="24"/>
          <w:szCs w:val="24"/>
        </w:rPr>
        <w:t>es</w:t>
      </w:r>
      <w:r w:rsidR="006D53B3">
        <w:rPr>
          <w:rFonts w:ascii="Times New Roman"/>
          <w:sz w:val="24"/>
          <w:szCs w:val="24"/>
        </w:rPr>
        <w:t xml:space="preserve"> estructurales de la RAP, pues permite comprender su configuraci</w:t>
      </w:r>
      <w:r w:rsidR="006D53B3">
        <w:rPr>
          <w:rFonts w:ascii="Times New Roman"/>
          <w:sz w:val="24"/>
          <w:szCs w:val="24"/>
        </w:rPr>
        <w:t>ó</w:t>
      </w:r>
      <w:r w:rsidR="006D53B3">
        <w:rPr>
          <w:rFonts w:ascii="Times New Roman"/>
          <w:sz w:val="24"/>
          <w:szCs w:val="24"/>
        </w:rPr>
        <w:t>n</w:t>
      </w:r>
      <w:r w:rsidR="00B1727E">
        <w:rPr>
          <w:rFonts w:ascii="Times New Roman"/>
          <w:sz w:val="24"/>
          <w:szCs w:val="24"/>
        </w:rPr>
        <w:t>,</w:t>
      </w:r>
      <w:r w:rsidR="006D53B3">
        <w:rPr>
          <w:rFonts w:ascii="Times New Roman"/>
          <w:sz w:val="24"/>
          <w:szCs w:val="24"/>
        </w:rPr>
        <w:t xml:space="preserve"> y confirmar sus alcances como un tipo de red de gobernanza o de pol</w:t>
      </w:r>
      <w:r w:rsidR="006D53B3">
        <w:rPr>
          <w:rFonts w:ascii="Times New Roman"/>
          <w:sz w:val="24"/>
          <w:szCs w:val="24"/>
        </w:rPr>
        <w:t>í</w:t>
      </w:r>
      <w:r w:rsidR="006D53B3">
        <w:rPr>
          <w:rFonts w:ascii="Times New Roman"/>
          <w:sz w:val="24"/>
          <w:szCs w:val="24"/>
        </w:rPr>
        <w:t>tica p</w:t>
      </w:r>
      <w:r w:rsidR="006D53B3">
        <w:rPr>
          <w:rFonts w:ascii="Times New Roman"/>
          <w:sz w:val="24"/>
          <w:szCs w:val="24"/>
        </w:rPr>
        <w:t>ú</w:t>
      </w:r>
      <w:r w:rsidR="006D53B3">
        <w:rPr>
          <w:rFonts w:ascii="Times New Roman"/>
          <w:sz w:val="24"/>
          <w:szCs w:val="24"/>
        </w:rPr>
        <w:t>blica</w:t>
      </w:r>
      <w:r w:rsidR="001E1902">
        <w:rPr>
          <w:rFonts w:ascii="Times New Roman"/>
          <w:sz w:val="24"/>
          <w:szCs w:val="24"/>
        </w:rPr>
        <w:t>, lo anterior tomando como base el papel que desempe</w:t>
      </w:r>
      <w:r w:rsidR="001E1902">
        <w:rPr>
          <w:rFonts w:ascii="Times New Roman"/>
          <w:sz w:val="24"/>
          <w:szCs w:val="24"/>
        </w:rPr>
        <w:t>ñ</w:t>
      </w:r>
      <w:r w:rsidR="001E1902">
        <w:rPr>
          <w:rFonts w:ascii="Times New Roman"/>
          <w:sz w:val="24"/>
          <w:szCs w:val="24"/>
        </w:rPr>
        <w:t>a el gobierno en la estructura de la RAP encontrada (e</w:t>
      </w:r>
      <w:r w:rsidR="00B1727E">
        <w:rPr>
          <w:rFonts w:ascii="Times New Roman"/>
          <w:sz w:val="24"/>
          <w:szCs w:val="24"/>
        </w:rPr>
        <w:t>sta cuesti</w:t>
      </w:r>
      <w:r w:rsidR="00B1727E">
        <w:rPr>
          <w:rFonts w:ascii="Times New Roman"/>
          <w:sz w:val="24"/>
          <w:szCs w:val="24"/>
        </w:rPr>
        <w:t>ó</w:t>
      </w:r>
      <w:r w:rsidR="00B1727E">
        <w:rPr>
          <w:rFonts w:ascii="Times New Roman"/>
          <w:sz w:val="24"/>
          <w:szCs w:val="24"/>
        </w:rPr>
        <w:t>n ser</w:t>
      </w:r>
      <w:r w:rsidR="00B1727E">
        <w:rPr>
          <w:rFonts w:ascii="Times New Roman"/>
          <w:sz w:val="24"/>
          <w:szCs w:val="24"/>
        </w:rPr>
        <w:t>á</w:t>
      </w:r>
      <w:r w:rsidR="00B1727E">
        <w:rPr>
          <w:rFonts w:ascii="Times New Roman"/>
          <w:sz w:val="24"/>
          <w:szCs w:val="24"/>
        </w:rPr>
        <w:t xml:space="preserve"> abordada posteriormente en el apartado metodol</w:t>
      </w:r>
      <w:r w:rsidR="00B1727E">
        <w:rPr>
          <w:rFonts w:ascii="Times New Roman"/>
          <w:sz w:val="24"/>
          <w:szCs w:val="24"/>
        </w:rPr>
        <w:t>ó</w:t>
      </w:r>
      <w:r w:rsidR="00B1727E">
        <w:rPr>
          <w:rFonts w:ascii="Times New Roman"/>
          <w:sz w:val="24"/>
          <w:szCs w:val="24"/>
        </w:rPr>
        <w:t>gico de este documento</w:t>
      </w:r>
      <w:r w:rsidR="001E1902">
        <w:rPr>
          <w:rFonts w:ascii="Times New Roman"/>
          <w:sz w:val="24"/>
          <w:szCs w:val="24"/>
        </w:rPr>
        <w:t>)</w:t>
      </w:r>
      <w:r w:rsidR="00B1727E">
        <w:rPr>
          <w:rFonts w:ascii="Times New Roman"/>
          <w:sz w:val="24"/>
          <w:szCs w:val="24"/>
        </w:rPr>
        <w:t>.</w:t>
      </w:r>
    </w:p>
    <w:p w:rsidR="001E1902" w:rsidRDefault="001E1902" w:rsidP="00B1727E">
      <w:pPr>
        <w:spacing w:line="360" w:lineRule="auto"/>
        <w:jc w:val="both"/>
        <w:rPr>
          <w:rFonts w:ascii="Times New Roman"/>
          <w:sz w:val="24"/>
          <w:szCs w:val="24"/>
        </w:rPr>
      </w:pPr>
      <w:r>
        <w:rPr>
          <w:rFonts w:ascii="Times New Roman"/>
          <w:sz w:val="24"/>
          <w:szCs w:val="24"/>
        </w:rPr>
        <w:t>El presente do</w:t>
      </w:r>
      <w:r w:rsidR="00A61241">
        <w:rPr>
          <w:rFonts w:ascii="Times New Roman"/>
          <w:sz w:val="24"/>
          <w:szCs w:val="24"/>
        </w:rPr>
        <w:t>cumento se encuentra divido en 3</w:t>
      </w:r>
      <w:r>
        <w:rPr>
          <w:rFonts w:ascii="Times New Roman"/>
          <w:sz w:val="24"/>
          <w:szCs w:val="24"/>
        </w:rPr>
        <w:t xml:space="preserve"> apartados, en primer lugar se describe y diferenc</w:t>
      </w:r>
      <w:r>
        <w:rPr>
          <w:rFonts w:ascii="Times New Roman"/>
          <w:sz w:val="24"/>
          <w:szCs w:val="24"/>
        </w:rPr>
        <w:t>í</w:t>
      </w:r>
      <w:r>
        <w:rPr>
          <w:rFonts w:ascii="Times New Roman"/>
          <w:sz w:val="24"/>
          <w:szCs w:val="24"/>
        </w:rPr>
        <w:t xml:space="preserve">a los conceptos </w:t>
      </w:r>
      <w:r>
        <w:rPr>
          <w:rFonts w:ascii="Times New Roman"/>
          <w:sz w:val="24"/>
          <w:szCs w:val="24"/>
        </w:rPr>
        <w:t>“</w:t>
      </w:r>
      <w:r>
        <w:rPr>
          <w:rFonts w:ascii="Times New Roman"/>
          <w:sz w:val="24"/>
          <w:szCs w:val="24"/>
        </w:rPr>
        <w:t>redes de pol</w:t>
      </w:r>
      <w:r>
        <w:rPr>
          <w:rFonts w:ascii="Times New Roman"/>
          <w:sz w:val="24"/>
          <w:szCs w:val="24"/>
        </w:rPr>
        <w:t>í</w:t>
      </w:r>
      <w:r>
        <w:rPr>
          <w:rFonts w:ascii="Times New Roman"/>
          <w:sz w:val="24"/>
          <w:szCs w:val="24"/>
        </w:rPr>
        <w:t>ticas p</w:t>
      </w:r>
      <w:r>
        <w:rPr>
          <w:rFonts w:ascii="Times New Roman"/>
          <w:sz w:val="24"/>
          <w:szCs w:val="24"/>
        </w:rPr>
        <w:t>ú</w:t>
      </w:r>
      <w:r>
        <w:rPr>
          <w:rFonts w:ascii="Times New Roman"/>
          <w:sz w:val="24"/>
          <w:szCs w:val="24"/>
        </w:rPr>
        <w:t>blicas</w:t>
      </w:r>
      <w:r>
        <w:rPr>
          <w:rFonts w:ascii="Times New Roman"/>
          <w:sz w:val="24"/>
          <w:szCs w:val="24"/>
        </w:rPr>
        <w:t>”</w:t>
      </w:r>
      <w:r>
        <w:rPr>
          <w:rFonts w:ascii="Times New Roman"/>
          <w:sz w:val="24"/>
          <w:szCs w:val="24"/>
        </w:rPr>
        <w:t xml:space="preserve"> y </w:t>
      </w:r>
      <w:r>
        <w:rPr>
          <w:rFonts w:ascii="Times New Roman"/>
          <w:sz w:val="24"/>
          <w:szCs w:val="24"/>
        </w:rPr>
        <w:t>“</w:t>
      </w:r>
      <w:r>
        <w:rPr>
          <w:rFonts w:ascii="Times New Roman"/>
          <w:sz w:val="24"/>
          <w:szCs w:val="24"/>
        </w:rPr>
        <w:t>gobernanza</w:t>
      </w:r>
      <w:r>
        <w:rPr>
          <w:rFonts w:ascii="Times New Roman"/>
          <w:sz w:val="24"/>
          <w:szCs w:val="24"/>
        </w:rPr>
        <w:t>”</w:t>
      </w:r>
      <w:r>
        <w:rPr>
          <w:rFonts w:ascii="Times New Roman"/>
          <w:sz w:val="24"/>
          <w:szCs w:val="24"/>
        </w:rPr>
        <w:t xml:space="preserve">, al momento en que se </w:t>
      </w:r>
      <w:r w:rsidR="00923C90">
        <w:rPr>
          <w:rFonts w:ascii="Times New Roman"/>
          <w:sz w:val="24"/>
          <w:szCs w:val="24"/>
        </w:rPr>
        <w:t>ahonda</w:t>
      </w:r>
      <w:r>
        <w:rPr>
          <w:rFonts w:ascii="Times New Roman"/>
          <w:sz w:val="24"/>
          <w:szCs w:val="24"/>
        </w:rPr>
        <w:t xml:space="preserve"> en las dimensiones del concepto de gobernanza aqu</w:t>
      </w:r>
      <w:r>
        <w:rPr>
          <w:rFonts w:ascii="Times New Roman"/>
          <w:sz w:val="24"/>
          <w:szCs w:val="24"/>
        </w:rPr>
        <w:t>í</w:t>
      </w:r>
      <w:r w:rsidR="00A61241">
        <w:rPr>
          <w:rFonts w:ascii="Times New Roman"/>
          <w:sz w:val="24"/>
          <w:szCs w:val="24"/>
        </w:rPr>
        <w:t xml:space="preserve"> adoptado. Posteriormente </w:t>
      </w:r>
      <w:r>
        <w:rPr>
          <w:rFonts w:ascii="Times New Roman"/>
          <w:sz w:val="24"/>
          <w:szCs w:val="24"/>
        </w:rPr>
        <w:t xml:space="preserve">se </w:t>
      </w:r>
      <w:r>
        <w:rPr>
          <w:rFonts w:ascii="Times New Roman"/>
          <w:sz w:val="24"/>
          <w:szCs w:val="24"/>
        </w:rPr>
        <w:lastRenderedPageBreak/>
        <w:t>da cuenta de nuestra estrategia metodol</w:t>
      </w:r>
      <w:r>
        <w:rPr>
          <w:rFonts w:ascii="Times New Roman"/>
          <w:sz w:val="24"/>
          <w:szCs w:val="24"/>
        </w:rPr>
        <w:t>ó</w:t>
      </w:r>
      <w:r>
        <w:rPr>
          <w:rFonts w:ascii="Times New Roman"/>
          <w:sz w:val="24"/>
          <w:szCs w:val="24"/>
        </w:rPr>
        <w:t>gica para analizar una RAP bajo estas variables institucionales</w:t>
      </w:r>
      <w:r w:rsidR="00A83B29">
        <w:rPr>
          <w:rFonts w:ascii="Times New Roman"/>
          <w:sz w:val="24"/>
          <w:szCs w:val="24"/>
        </w:rPr>
        <w:t xml:space="preserve"> </w:t>
      </w:r>
      <w:r w:rsidR="00A83B29">
        <w:rPr>
          <w:rFonts w:ascii="Times New Roman"/>
          <w:sz w:val="24"/>
          <w:szCs w:val="24"/>
        </w:rPr>
        <w:t>–</w:t>
      </w:r>
      <w:r w:rsidR="00A83B29">
        <w:rPr>
          <w:rFonts w:ascii="Times New Roman"/>
          <w:sz w:val="24"/>
          <w:szCs w:val="24"/>
        </w:rPr>
        <w:t>capital social y CIPDL-</w:t>
      </w:r>
      <w:r w:rsidR="00923C90">
        <w:rPr>
          <w:rFonts w:ascii="Times New Roman"/>
          <w:sz w:val="24"/>
          <w:szCs w:val="24"/>
        </w:rPr>
        <w:t>,</w:t>
      </w:r>
      <w:r w:rsidR="00A61241">
        <w:rPr>
          <w:rFonts w:ascii="Times New Roman"/>
          <w:sz w:val="24"/>
          <w:szCs w:val="24"/>
        </w:rPr>
        <w:t xml:space="preserve"> y se describe una propuesta sistem</w:t>
      </w:r>
      <w:r w:rsidR="00A61241">
        <w:rPr>
          <w:rFonts w:ascii="Times New Roman"/>
          <w:sz w:val="24"/>
          <w:szCs w:val="24"/>
        </w:rPr>
        <w:t>á</w:t>
      </w:r>
      <w:r w:rsidR="00A61241">
        <w:rPr>
          <w:rFonts w:ascii="Times New Roman"/>
          <w:sz w:val="24"/>
          <w:szCs w:val="24"/>
        </w:rPr>
        <w:t>tica</w:t>
      </w:r>
      <w:r w:rsidR="00A83B29">
        <w:rPr>
          <w:rFonts w:ascii="Times New Roman"/>
          <w:sz w:val="24"/>
          <w:szCs w:val="24"/>
        </w:rPr>
        <w:t xml:space="preserve"> que permite</w:t>
      </w:r>
      <w:r w:rsidR="00A61241">
        <w:rPr>
          <w:rFonts w:ascii="Times New Roman"/>
          <w:sz w:val="24"/>
          <w:szCs w:val="24"/>
        </w:rPr>
        <w:t xml:space="preserve"> </w:t>
      </w:r>
      <w:r w:rsidR="00A83B29">
        <w:rPr>
          <w:rFonts w:ascii="Times New Roman"/>
          <w:sz w:val="24"/>
          <w:szCs w:val="24"/>
        </w:rPr>
        <w:t xml:space="preserve">vincular </w:t>
      </w:r>
      <w:r>
        <w:rPr>
          <w:rFonts w:ascii="Times New Roman"/>
          <w:sz w:val="24"/>
          <w:szCs w:val="24"/>
        </w:rPr>
        <w:t xml:space="preserve">las propiedades estructurales </w:t>
      </w:r>
      <w:r w:rsidR="00A83B29">
        <w:rPr>
          <w:rFonts w:ascii="Times New Roman"/>
          <w:sz w:val="24"/>
          <w:szCs w:val="24"/>
        </w:rPr>
        <w:t>de la RAP con la discusi</w:t>
      </w:r>
      <w:r w:rsidR="00A83B29">
        <w:rPr>
          <w:rFonts w:ascii="Times New Roman"/>
          <w:sz w:val="24"/>
          <w:szCs w:val="24"/>
        </w:rPr>
        <w:t>ó</w:t>
      </w:r>
      <w:r w:rsidR="00A83B29">
        <w:rPr>
          <w:rFonts w:ascii="Times New Roman"/>
          <w:sz w:val="24"/>
          <w:szCs w:val="24"/>
        </w:rPr>
        <w:t xml:space="preserve">n del rol que funge el gobierno en una red de </w:t>
      </w:r>
      <w:r>
        <w:rPr>
          <w:rFonts w:ascii="Times New Roman"/>
          <w:sz w:val="24"/>
          <w:szCs w:val="24"/>
        </w:rPr>
        <w:t>gobernanza. El documento termina con una serie de reflexiones en atenci</w:t>
      </w:r>
      <w:r>
        <w:rPr>
          <w:rFonts w:ascii="Times New Roman"/>
          <w:sz w:val="24"/>
          <w:szCs w:val="24"/>
        </w:rPr>
        <w:t>ó</w:t>
      </w:r>
      <w:r>
        <w:rPr>
          <w:rFonts w:ascii="Times New Roman"/>
          <w:sz w:val="24"/>
          <w:szCs w:val="24"/>
        </w:rPr>
        <w:t>n a una agenda futura en torno al concepto de gobernanza.</w:t>
      </w:r>
    </w:p>
    <w:p w:rsidR="00B1727E" w:rsidRPr="000F2D0E" w:rsidRDefault="00B1727E" w:rsidP="00B1727E">
      <w:pPr>
        <w:spacing w:line="360" w:lineRule="auto"/>
        <w:jc w:val="both"/>
        <w:rPr>
          <w:rFonts w:ascii="Times New Roman" w:hAnsi="Times New Roman" w:cs="Times New Roman"/>
          <w:b/>
          <w:sz w:val="24"/>
          <w:szCs w:val="24"/>
        </w:rPr>
      </w:pPr>
      <w:r w:rsidRPr="000F2D0E">
        <w:rPr>
          <w:rFonts w:ascii="Times New Roman" w:hAnsi="Times New Roman" w:cs="Times New Roman"/>
          <w:b/>
          <w:sz w:val="24"/>
          <w:szCs w:val="24"/>
        </w:rPr>
        <w:t xml:space="preserve">Redes de políticas públicas y gobernanza </w:t>
      </w:r>
    </w:p>
    <w:p w:rsidR="00B1727E" w:rsidRPr="00C02B5A" w:rsidRDefault="00B1727E"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C02B5A">
        <w:rPr>
          <w:rFonts w:ascii="Times New Roman" w:hAnsi="Times New Roman" w:cs="Times New Roman"/>
          <w:sz w:val="24"/>
          <w:szCs w:val="24"/>
        </w:rPr>
        <w:t xml:space="preserve">n la actualidad el interés por el análisis de redes de actores en torno a temas de política pública ha resalto por medio de nuevos marcos de análisis como las redes de gobernanza, </w:t>
      </w:r>
      <w:r>
        <w:rPr>
          <w:rFonts w:ascii="Times New Roman" w:hAnsi="Times New Roman" w:cs="Times New Roman"/>
          <w:sz w:val="24"/>
          <w:szCs w:val="24"/>
        </w:rPr>
        <w:t xml:space="preserve">sin embargo </w:t>
      </w:r>
      <w:r w:rsidRPr="00C02B5A">
        <w:rPr>
          <w:rFonts w:ascii="Times New Roman" w:hAnsi="Times New Roman" w:cs="Times New Roman"/>
          <w:sz w:val="24"/>
          <w:szCs w:val="24"/>
        </w:rPr>
        <w:t xml:space="preserve">estos marcos no son nuevos, al responder a una añeja tradición que ha puesto su interés en entender los procesos de interacción de actores que inciden en los procesos de toma y puesta en marcha de políticas públicas. Una de las principales obras al respecto es la realizada por </w:t>
      </w:r>
      <w:proofErr w:type="spellStart"/>
      <w:r w:rsidRPr="00C02B5A">
        <w:rPr>
          <w:rFonts w:ascii="Times New Roman" w:hAnsi="Times New Roman" w:cs="Times New Roman"/>
          <w:sz w:val="24"/>
          <w:szCs w:val="24"/>
        </w:rPr>
        <w:t>Heclo</w:t>
      </w:r>
      <w:proofErr w:type="spellEnd"/>
      <w:r w:rsidRPr="00C02B5A">
        <w:rPr>
          <w:rFonts w:ascii="Times New Roman" w:hAnsi="Times New Roman" w:cs="Times New Roman"/>
          <w:sz w:val="24"/>
          <w:szCs w:val="24"/>
        </w:rPr>
        <w:t xml:space="preserve"> (1978) quien describe dos principales redes de actores que giran en torno a un tema de políticas. </w:t>
      </w:r>
    </w:p>
    <w:p w:rsidR="00B1727E" w:rsidRPr="00C02B5A" w:rsidRDefault="00B1727E" w:rsidP="00B1727E">
      <w:pPr>
        <w:spacing w:line="360" w:lineRule="auto"/>
        <w:jc w:val="both"/>
        <w:rPr>
          <w:rFonts w:ascii="Times New Roman" w:hAnsi="Times New Roman" w:cs="Times New Roman"/>
          <w:sz w:val="24"/>
          <w:szCs w:val="24"/>
        </w:rPr>
      </w:pPr>
      <w:r w:rsidRPr="00C02B5A">
        <w:rPr>
          <w:rFonts w:ascii="Times New Roman" w:hAnsi="Times New Roman" w:cs="Times New Roman"/>
          <w:sz w:val="24"/>
          <w:szCs w:val="24"/>
        </w:rPr>
        <w:t xml:space="preserve">Por un lado, </w:t>
      </w:r>
      <w:proofErr w:type="spellStart"/>
      <w:r w:rsidRPr="00C02B5A">
        <w:rPr>
          <w:rFonts w:ascii="Times New Roman" w:hAnsi="Times New Roman" w:cs="Times New Roman"/>
          <w:sz w:val="24"/>
          <w:szCs w:val="24"/>
        </w:rPr>
        <w:t>Heclo</w:t>
      </w:r>
      <w:proofErr w:type="spellEnd"/>
      <w:r w:rsidRPr="00C02B5A">
        <w:rPr>
          <w:rFonts w:ascii="Times New Roman" w:hAnsi="Times New Roman" w:cs="Times New Roman"/>
          <w:sz w:val="24"/>
          <w:szCs w:val="24"/>
        </w:rPr>
        <w:t xml:space="preserve"> hace mención a redes cerradas de actores los cuales por medio de sus recursos (financieros, políticos, etc.) tendrán un lugar preponderante en la incidencia de toma de decisiones específicas. Estas redes usualmente vinculadas a la idea de "triángulos de hierro", a manera de ejemplo se asemejan a los procesos corporativos que en México tomaron lugar durante gran parte </w:t>
      </w:r>
      <w:r>
        <w:rPr>
          <w:rFonts w:ascii="Times New Roman" w:hAnsi="Times New Roman" w:cs="Times New Roman"/>
          <w:sz w:val="24"/>
          <w:szCs w:val="24"/>
        </w:rPr>
        <w:t>del siglo XX, en donde el gobierno</w:t>
      </w:r>
      <w:r w:rsidRPr="00C02B5A">
        <w:rPr>
          <w:rFonts w:ascii="Times New Roman" w:hAnsi="Times New Roman" w:cs="Times New Roman"/>
          <w:sz w:val="24"/>
          <w:szCs w:val="24"/>
        </w:rPr>
        <w:t xml:space="preserve"> por medio de una amplia centralización de la acción pública daba cuenta del interés público por medio de su interacción con agentes sociales sobre todo de tipo gremiales. Por otra parte, resalta a las </w:t>
      </w:r>
      <w:proofErr w:type="spellStart"/>
      <w:r w:rsidRPr="00C02B5A">
        <w:rPr>
          <w:rFonts w:ascii="Times New Roman" w:hAnsi="Times New Roman" w:cs="Times New Roman"/>
          <w:i/>
          <w:iCs/>
          <w:sz w:val="24"/>
          <w:szCs w:val="24"/>
        </w:rPr>
        <w:t>issue</w:t>
      </w:r>
      <w:proofErr w:type="spellEnd"/>
      <w:r w:rsidRPr="00C02B5A">
        <w:rPr>
          <w:rFonts w:ascii="Times New Roman" w:hAnsi="Times New Roman" w:cs="Times New Roman"/>
          <w:i/>
          <w:iCs/>
          <w:sz w:val="24"/>
          <w:szCs w:val="24"/>
        </w:rPr>
        <w:t xml:space="preserve"> </w:t>
      </w:r>
      <w:proofErr w:type="spellStart"/>
      <w:r w:rsidRPr="00C02B5A">
        <w:rPr>
          <w:rFonts w:ascii="Times New Roman" w:hAnsi="Times New Roman" w:cs="Times New Roman"/>
          <w:i/>
          <w:iCs/>
          <w:sz w:val="24"/>
          <w:szCs w:val="24"/>
        </w:rPr>
        <w:t>networks</w:t>
      </w:r>
      <w:proofErr w:type="spellEnd"/>
      <w:r w:rsidRPr="00C02B5A">
        <w:rPr>
          <w:rFonts w:ascii="Times New Roman" w:hAnsi="Times New Roman" w:cs="Times New Roman"/>
          <w:sz w:val="24"/>
          <w:szCs w:val="24"/>
        </w:rPr>
        <w:t xml:space="preserve"> como redes de carácter menos estable en donde la integración de la red corresponde de manera contingente al problema que se pretende abordar, y en donde los miembros de la red cuentan con mayores principios de independencia en su actuar, por lo que no existe un actor dominante en la misma.</w:t>
      </w:r>
    </w:p>
    <w:p w:rsidR="00B1727E" w:rsidRPr="00C02B5A" w:rsidRDefault="00B1727E" w:rsidP="00B1727E">
      <w:pPr>
        <w:spacing w:line="360" w:lineRule="auto"/>
        <w:jc w:val="both"/>
        <w:rPr>
          <w:rFonts w:ascii="Times New Roman" w:hAnsi="Times New Roman" w:cs="Times New Roman"/>
          <w:sz w:val="24"/>
          <w:szCs w:val="24"/>
        </w:rPr>
      </w:pPr>
      <w:r w:rsidRPr="00C02B5A">
        <w:rPr>
          <w:rFonts w:ascii="Times New Roman" w:hAnsi="Times New Roman" w:cs="Times New Roman"/>
          <w:sz w:val="24"/>
          <w:szCs w:val="24"/>
        </w:rPr>
        <w:t xml:space="preserve">Estudios más recientes han ahondado en mayor medida en este marco analítico, por ejemplo: </w:t>
      </w:r>
      <w:proofErr w:type="spellStart"/>
      <w:r w:rsidRPr="00C02B5A">
        <w:rPr>
          <w:rFonts w:ascii="Times New Roman" w:hAnsi="Times New Roman" w:cs="Times New Roman"/>
          <w:sz w:val="24"/>
          <w:szCs w:val="24"/>
        </w:rPr>
        <w:t>Marsh</w:t>
      </w:r>
      <w:proofErr w:type="spellEnd"/>
      <w:r w:rsidRPr="00C02B5A">
        <w:rPr>
          <w:rFonts w:ascii="Times New Roman" w:hAnsi="Times New Roman" w:cs="Times New Roman"/>
          <w:sz w:val="24"/>
          <w:szCs w:val="24"/>
        </w:rPr>
        <w:t xml:space="preserve"> y </w:t>
      </w:r>
      <w:proofErr w:type="spellStart"/>
      <w:r w:rsidRPr="00C02B5A">
        <w:rPr>
          <w:rFonts w:ascii="Times New Roman" w:hAnsi="Times New Roman" w:cs="Times New Roman"/>
          <w:sz w:val="24"/>
          <w:szCs w:val="24"/>
        </w:rPr>
        <w:t>Rhodes</w:t>
      </w:r>
      <w:proofErr w:type="spellEnd"/>
      <w:r w:rsidRPr="00C02B5A">
        <w:rPr>
          <w:rFonts w:ascii="Times New Roman" w:hAnsi="Times New Roman" w:cs="Times New Roman"/>
          <w:sz w:val="24"/>
          <w:szCs w:val="24"/>
        </w:rPr>
        <w:t xml:space="preserve"> (1992) describen que la conceptualización de una red está en función del nivel de integración e intereses de los actores que la componen. De manera que desde esta perspectiva podemos encontrar en una línea continua en un punto inicial a las </w:t>
      </w:r>
      <w:proofErr w:type="spellStart"/>
      <w:r w:rsidRPr="00C02B5A">
        <w:rPr>
          <w:rFonts w:ascii="Times New Roman" w:hAnsi="Times New Roman" w:cs="Times New Roman"/>
          <w:i/>
          <w:iCs/>
          <w:sz w:val="24"/>
          <w:szCs w:val="24"/>
        </w:rPr>
        <w:t>policy</w:t>
      </w:r>
      <w:proofErr w:type="spellEnd"/>
      <w:r w:rsidRPr="00C02B5A">
        <w:rPr>
          <w:rFonts w:ascii="Times New Roman" w:hAnsi="Times New Roman" w:cs="Times New Roman"/>
          <w:i/>
          <w:iCs/>
          <w:sz w:val="24"/>
          <w:szCs w:val="24"/>
        </w:rPr>
        <w:t xml:space="preserve"> </w:t>
      </w:r>
      <w:proofErr w:type="spellStart"/>
      <w:r w:rsidRPr="00C02B5A">
        <w:rPr>
          <w:rFonts w:ascii="Times New Roman" w:hAnsi="Times New Roman" w:cs="Times New Roman"/>
          <w:i/>
          <w:iCs/>
          <w:sz w:val="24"/>
          <w:szCs w:val="24"/>
        </w:rPr>
        <w:t>community</w:t>
      </w:r>
      <w:proofErr w:type="spellEnd"/>
      <w:r w:rsidRPr="00C02B5A">
        <w:rPr>
          <w:rFonts w:ascii="Times New Roman" w:hAnsi="Times New Roman" w:cs="Times New Roman"/>
          <w:i/>
          <w:iCs/>
          <w:sz w:val="24"/>
          <w:szCs w:val="24"/>
        </w:rPr>
        <w:t xml:space="preserve"> </w:t>
      </w:r>
      <w:r w:rsidRPr="00C02B5A">
        <w:rPr>
          <w:rFonts w:ascii="Times New Roman" w:hAnsi="Times New Roman" w:cs="Times New Roman"/>
          <w:sz w:val="24"/>
          <w:szCs w:val="24"/>
        </w:rPr>
        <w:t xml:space="preserve">y al final de la misma a las </w:t>
      </w:r>
      <w:proofErr w:type="spellStart"/>
      <w:r w:rsidRPr="00C02B5A">
        <w:rPr>
          <w:rFonts w:ascii="Times New Roman" w:hAnsi="Times New Roman" w:cs="Times New Roman"/>
          <w:i/>
          <w:iCs/>
          <w:sz w:val="24"/>
          <w:szCs w:val="24"/>
        </w:rPr>
        <w:t>issue</w:t>
      </w:r>
      <w:proofErr w:type="spellEnd"/>
      <w:r w:rsidRPr="00C02B5A">
        <w:rPr>
          <w:rFonts w:ascii="Times New Roman" w:hAnsi="Times New Roman" w:cs="Times New Roman"/>
          <w:i/>
          <w:iCs/>
          <w:sz w:val="24"/>
          <w:szCs w:val="24"/>
        </w:rPr>
        <w:t xml:space="preserve"> </w:t>
      </w:r>
      <w:proofErr w:type="spellStart"/>
      <w:r w:rsidRPr="00C02B5A">
        <w:rPr>
          <w:rFonts w:ascii="Times New Roman" w:hAnsi="Times New Roman" w:cs="Times New Roman"/>
          <w:i/>
          <w:iCs/>
          <w:sz w:val="24"/>
          <w:szCs w:val="24"/>
        </w:rPr>
        <w:t>networks</w:t>
      </w:r>
      <w:proofErr w:type="spellEnd"/>
      <w:r w:rsidRPr="00C02B5A">
        <w:rPr>
          <w:rFonts w:ascii="Times New Roman" w:hAnsi="Times New Roman" w:cs="Times New Roman"/>
          <w:sz w:val="24"/>
          <w:szCs w:val="24"/>
        </w:rPr>
        <w:t xml:space="preserve">, pasando por redes </w:t>
      </w:r>
      <w:r w:rsidRPr="00C02B5A">
        <w:rPr>
          <w:rFonts w:ascii="Times New Roman" w:hAnsi="Times New Roman" w:cs="Times New Roman"/>
          <w:sz w:val="24"/>
          <w:szCs w:val="24"/>
        </w:rPr>
        <w:lastRenderedPageBreak/>
        <w:t>profesionales, de carácter social, clientelar, etc. En este mismo sentido es importante mencionar que las redes de políticas son vistas como espacios de intermediación de intereses, que pretenden hacer rutinarias determinados tipos de relaciones (</w:t>
      </w:r>
      <w:proofErr w:type="spellStart"/>
      <w:r w:rsidRPr="00C02B5A">
        <w:rPr>
          <w:rFonts w:ascii="Times New Roman" w:hAnsi="Times New Roman" w:cs="Times New Roman"/>
          <w:sz w:val="24"/>
          <w:szCs w:val="24"/>
        </w:rPr>
        <w:t>Marsh</w:t>
      </w:r>
      <w:proofErr w:type="spellEnd"/>
      <w:r w:rsidRPr="00C02B5A">
        <w:rPr>
          <w:rFonts w:ascii="Times New Roman" w:hAnsi="Times New Roman" w:cs="Times New Roman"/>
          <w:sz w:val="24"/>
          <w:szCs w:val="24"/>
        </w:rPr>
        <w:t xml:space="preserve"> y </w:t>
      </w:r>
      <w:proofErr w:type="spellStart"/>
      <w:r w:rsidRPr="00C02B5A">
        <w:rPr>
          <w:rFonts w:ascii="Times New Roman" w:hAnsi="Times New Roman" w:cs="Times New Roman"/>
          <w:sz w:val="24"/>
          <w:szCs w:val="24"/>
        </w:rPr>
        <w:t>Rhodes</w:t>
      </w:r>
      <w:proofErr w:type="spellEnd"/>
      <w:r w:rsidRPr="00C02B5A">
        <w:rPr>
          <w:rFonts w:ascii="Times New Roman" w:hAnsi="Times New Roman" w:cs="Times New Roman"/>
          <w:sz w:val="24"/>
          <w:szCs w:val="24"/>
        </w:rPr>
        <w:t xml:space="preserve">, 1992) y por lo cual su resistencia al cambio una vez estructurada es más o menos acentuada.        </w:t>
      </w:r>
    </w:p>
    <w:p w:rsidR="00B1727E" w:rsidRDefault="00B1727E" w:rsidP="00B1727E">
      <w:pPr>
        <w:spacing w:line="360" w:lineRule="auto"/>
        <w:jc w:val="both"/>
        <w:rPr>
          <w:rFonts w:ascii="Times New Roman" w:hAnsi="Times New Roman" w:cs="Times New Roman"/>
          <w:sz w:val="24"/>
          <w:szCs w:val="24"/>
        </w:rPr>
      </w:pPr>
      <w:r w:rsidRPr="00C02B5A">
        <w:rPr>
          <w:rFonts w:ascii="Times New Roman" w:hAnsi="Times New Roman" w:cs="Times New Roman"/>
          <w:sz w:val="24"/>
          <w:szCs w:val="24"/>
        </w:rPr>
        <w:t>Esta caracterización de las redes de políticas como espacios de inte</w:t>
      </w:r>
      <w:r>
        <w:rPr>
          <w:rFonts w:ascii="Times New Roman" w:hAnsi="Times New Roman" w:cs="Times New Roman"/>
          <w:sz w:val="24"/>
          <w:szCs w:val="24"/>
        </w:rPr>
        <w:t>rmediación otorga</w:t>
      </w:r>
      <w:r w:rsidRPr="00C02B5A">
        <w:rPr>
          <w:rFonts w:ascii="Times New Roman" w:hAnsi="Times New Roman" w:cs="Times New Roman"/>
          <w:sz w:val="24"/>
          <w:szCs w:val="24"/>
        </w:rPr>
        <w:t xml:space="preserve"> la base sobre la cual </w:t>
      </w:r>
      <w:r>
        <w:rPr>
          <w:rFonts w:ascii="Times New Roman" w:hAnsi="Times New Roman" w:cs="Times New Roman"/>
          <w:sz w:val="24"/>
          <w:szCs w:val="24"/>
        </w:rPr>
        <w:t>se diferencia este concepto del de redes de gobernanza</w:t>
      </w:r>
      <w:r w:rsidRPr="00C02B5A">
        <w:rPr>
          <w:rFonts w:ascii="Times New Roman" w:hAnsi="Times New Roman" w:cs="Times New Roman"/>
          <w:sz w:val="24"/>
          <w:szCs w:val="24"/>
        </w:rPr>
        <w:t>. Ambos conceptos, aunque relacionados corresponden a dos tipos diferentes de acción pública en red. Ya que las redes de gobernanza hacen alusión a un tipo determinado de estructuración de toma de decisiones compartida</w:t>
      </w:r>
      <w:r w:rsidR="00A83B29">
        <w:rPr>
          <w:rFonts w:ascii="Times New Roman" w:hAnsi="Times New Roman" w:cs="Times New Roman"/>
          <w:sz w:val="24"/>
          <w:szCs w:val="24"/>
        </w:rPr>
        <w:t xml:space="preserve"> basada en la interdependencia</w:t>
      </w:r>
      <w:r w:rsidRPr="00C02B5A">
        <w:rPr>
          <w:rFonts w:ascii="Times New Roman" w:hAnsi="Times New Roman" w:cs="Times New Roman"/>
          <w:sz w:val="24"/>
          <w:szCs w:val="24"/>
        </w:rPr>
        <w:t xml:space="preserve"> (</w:t>
      </w:r>
      <w:r w:rsidR="00923C90">
        <w:rPr>
          <w:rFonts w:ascii="Times New Roman" w:hAnsi="Times New Roman" w:cs="Times New Roman"/>
          <w:sz w:val="24"/>
          <w:szCs w:val="24"/>
        </w:rPr>
        <w:t>Rhodes, 1997</w:t>
      </w:r>
      <w:r w:rsidRPr="00C02B5A">
        <w:rPr>
          <w:rFonts w:ascii="Times New Roman" w:hAnsi="Times New Roman" w:cs="Times New Roman"/>
          <w:sz w:val="24"/>
          <w:szCs w:val="24"/>
        </w:rPr>
        <w:t>) no</w:t>
      </w:r>
      <w:r w:rsidR="00A83B29">
        <w:rPr>
          <w:rFonts w:ascii="Times New Roman" w:hAnsi="Times New Roman" w:cs="Times New Roman"/>
          <w:sz w:val="24"/>
          <w:szCs w:val="24"/>
        </w:rPr>
        <w:t xml:space="preserve"> a un proceso de intermediación, en donde los actores pueden o no pertenecer a la red establecida.</w:t>
      </w:r>
    </w:p>
    <w:p w:rsidR="00B1727E" w:rsidRPr="000F2D0E" w:rsidRDefault="00B1727E" w:rsidP="00B1727E">
      <w:pPr>
        <w:spacing w:line="360" w:lineRule="auto"/>
        <w:jc w:val="both"/>
        <w:rPr>
          <w:rFonts w:ascii="Times New Roman" w:hAnsi="Times New Roman" w:cs="Times New Roman"/>
          <w:sz w:val="24"/>
          <w:szCs w:val="24"/>
        </w:rPr>
      </w:pPr>
      <w:r w:rsidRPr="000F2D0E">
        <w:rPr>
          <w:rFonts w:ascii="Times New Roman" w:hAnsi="Times New Roman" w:cs="Times New Roman"/>
          <w:sz w:val="24"/>
          <w:szCs w:val="24"/>
        </w:rPr>
        <w:t>En este sentido</w:t>
      </w:r>
      <w:r>
        <w:rPr>
          <w:rFonts w:ascii="Times New Roman" w:hAnsi="Times New Roman" w:cs="Times New Roman"/>
          <w:sz w:val="24"/>
          <w:szCs w:val="24"/>
        </w:rPr>
        <w:t>,</w:t>
      </w:r>
      <w:r w:rsidRPr="000F2D0E">
        <w:rPr>
          <w:rFonts w:ascii="Times New Roman" w:hAnsi="Times New Roman" w:cs="Times New Roman"/>
          <w:sz w:val="24"/>
          <w:szCs w:val="24"/>
        </w:rPr>
        <w:t xml:space="preserve"> el concepto de gobernanza ha sido impulsado por diversos fenómenos sociales, políticos y económicos que dieron lugar a un proceso de interdependencia entre actores para lograr objetivos individuales y colectivos. Entre estos fenómenos se encuentran: i) la nueva gestión pública, que obligó al gobierno a retraer sus c</w:t>
      </w:r>
      <w:r>
        <w:rPr>
          <w:rFonts w:ascii="Times New Roman" w:hAnsi="Times New Roman" w:cs="Times New Roman"/>
          <w:sz w:val="24"/>
          <w:szCs w:val="24"/>
        </w:rPr>
        <w:t>apacidades directivas del gobierno</w:t>
      </w:r>
      <w:r w:rsidRPr="000F2D0E">
        <w:rPr>
          <w:rFonts w:ascii="Times New Roman" w:hAnsi="Times New Roman" w:cs="Times New Roman"/>
          <w:sz w:val="24"/>
          <w:szCs w:val="24"/>
        </w:rPr>
        <w:t>, debido al adelgazamiento y búsqueda de eficiencia con un menor aparato burocrático, ii) el fenómeno de la globalización, que disminuyo los costos de asociación entre diversos actores en todo el mundo y propicio, iii) procesos regionales y supranacionales de integración, mediante los cuales existiría una pérdida de eficacia política del gobierno al estar condicionado por acuerdos y agendas internacionales, iv) el creciente interés de la ciudadanía en los asuntos públicos, y v) la mayor relevancia de los gobierno sub nacionales (</w:t>
      </w:r>
      <w:proofErr w:type="spellStart"/>
      <w:r w:rsidRPr="000F2D0E">
        <w:rPr>
          <w:rFonts w:ascii="Times New Roman" w:hAnsi="Times New Roman" w:cs="Times New Roman"/>
          <w:sz w:val="24"/>
          <w:szCs w:val="24"/>
        </w:rPr>
        <w:t>Hirst</w:t>
      </w:r>
      <w:proofErr w:type="spellEnd"/>
      <w:r w:rsidRPr="000F2D0E">
        <w:rPr>
          <w:rFonts w:ascii="Times New Roman" w:hAnsi="Times New Roman" w:cs="Times New Roman"/>
          <w:sz w:val="24"/>
          <w:szCs w:val="24"/>
        </w:rPr>
        <w:t xml:space="preserve">, 2000; Pierre, 2000b; </w:t>
      </w:r>
      <w:proofErr w:type="spellStart"/>
      <w:r w:rsidRPr="000F2D0E">
        <w:rPr>
          <w:rFonts w:ascii="Times New Roman" w:hAnsi="Times New Roman" w:cs="Times New Roman"/>
          <w:sz w:val="24"/>
          <w:szCs w:val="24"/>
        </w:rPr>
        <w:t>Rhodes</w:t>
      </w:r>
      <w:proofErr w:type="spellEnd"/>
      <w:r w:rsidRPr="000F2D0E">
        <w:rPr>
          <w:rFonts w:ascii="Times New Roman" w:hAnsi="Times New Roman" w:cs="Times New Roman"/>
          <w:sz w:val="24"/>
          <w:szCs w:val="24"/>
        </w:rPr>
        <w:t xml:space="preserve">, 2000; </w:t>
      </w:r>
      <w:proofErr w:type="spellStart"/>
      <w:r w:rsidRPr="000F2D0E">
        <w:rPr>
          <w:rFonts w:ascii="Times New Roman" w:hAnsi="Times New Roman" w:cs="Times New Roman"/>
          <w:sz w:val="24"/>
          <w:szCs w:val="24"/>
        </w:rPr>
        <w:t>Sorensen</w:t>
      </w:r>
      <w:proofErr w:type="spellEnd"/>
      <w:r w:rsidRPr="000F2D0E">
        <w:rPr>
          <w:rFonts w:ascii="Times New Roman" w:hAnsi="Times New Roman" w:cs="Times New Roman"/>
          <w:sz w:val="24"/>
          <w:szCs w:val="24"/>
        </w:rPr>
        <w:t xml:space="preserve">, 2005).  </w:t>
      </w:r>
    </w:p>
    <w:p w:rsidR="00B1727E" w:rsidRPr="000F2D0E" w:rsidRDefault="00B1727E" w:rsidP="00B1727E">
      <w:pPr>
        <w:spacing w:line="360" w:lineRule="auto"/>
        <w:jc w:val="both"/>
        <w:rPr>
          <w:rFonts w:ascii="Times New Roman" w:hAnsi="Times New Roman" w:cs="Times New Roman"/>
          <w:sz w:val="24"/>
          <w:szCs w:val="24"/>
        </w:rPr>
      </w:pPr>
      <w:r w:rsidRPr="000F2D0E">
        <w:rPr>
          <w:rFonts w:ascii="Times New Roman" w:hAnsi="Times New Roman" w:cs="Times New Roman"/>
          <w:sz w:val="24"/>
          <w:szCs w:val="24"/>
        </w:rPr>
        <w:t xml:space="preserve">No obstante los avances </w:t>
      </w:r>
      <w:r w:rsidR="004272E7">
        <w:rPr>
          <w:rFonts w:ascii="Times New Roman" w:hAnsi="Times New Roman" w:cs="Times New Roman"/>
          <w:sz w:val="24"/>
          <w:szCs w:val="24"/>
        </w:rPr>
        <w:t>sobre la aparición del concepto</w:t>
      </w:r>
      <w:r>
        <w:rPr>
          <w:rFonts w:ascii="Times New Roman" w:hAnsi="Times New Roman" w:cs="Times New Roman"/>
          <w:sz w:val="24"/>
          <w:szCs w:val="24"/>
        </w:rPr>
        <w:t>,</w:t>
      </w:r>
      <w:r w:rsidRPr="000F2D0E">
        <w:rPr>
          <w:rFonts w:ascii="Times New Roman" w:hAnsi="Times New Roman" w:cs="Times New Roman"/>
          <w:sz w:val="24"/>
          <w:szCs w:val="24"/>
        </w:rPr>
        <w:t xml:space="preserve"> la gobernanza es </w:t>
      </w:r>
      <w:r w:rsidR="004272E7">
        <w:rPr>
          <w:rFonts w:ascii="Times New Roman" w:hAnsi="Times New Roman" w:cs="Times New Roman"/>
          <w:sz w:val="24"/>
          <w:szCs w:val="24"/>
        </w:rPr>
        <w:t xml:space="preserve">discutida </w:t>
      </w:r>
      <w:r w:rsidRPr="000F2D0E">
        <w:rPr>
          <w:rFonts w:ascii="Times New Roman" w:hAnsi="Times New Roman" w:cs="Times New Roman"/>
          <w:sz w:val="24"/>
          <w:szCs w:val="24"/>
        </w:rPr>
        <w:t>como un concepto paraguas ampliamente utilizado de manera indiscriminada, debido a la poca claridad y constante</w:t>
      </w:r>
      <w:r w:rsidR="004272E7">
        <w:rPr>
          <w:rFonts w:ascii="Times New Roman" w:hAnsi="Times New Roman" w:cs="Times New Roman"/>
          <w:sz w:val="24"/>
          <w:szCs w:val="24"/>
        </w:rPr>
        <w:t xml:space="preserve"> debate que existe en torno a su definición </w:t>
      </w:r>
      <w:r w:rsidRPr="000F2D0E">
        <w:rPr>
          <w:rFonts w:ascii="Times New Roman" w:hAnsi="Times New Roman" w:cs="Times New Roman"/>
          <w:sz w:val="24"/>
          <w:szCs w:val="24"/>
        </w:rPr>
        <w:t xml:space="preserve">(Porras, 2012). Con esto quiero decir que dicho concepto ha sido estudiado desde diversas disciplinas, niveles </w:t>
      </w:r>
      <w:r w:rsidRPr="000F2D0E">
        <w:rPr>
          <w:rFonts w:ascii="Times New Roman" w:hAnsi="Times New Roman" w:cs="Times New Roman"/>
          <w:sz w:val="24"/>
          <w:szCs w:val="24"/>
        </w:rPr>
        <w:lastRenderedPageBreak/>
        <w:t>analíticos y enfoques, lo cual ha generado un cierto desorden al</w:t>
      </w:r>
      <w:r w:rsidR="00AC20EC">
        <w:rPr>
          <w:rFonts w:ascii="Times New Roman" w:hAnsi="Times New Roman" w:cs="Times New Roman"/>
          <w:sz w:val="24"/>
          <w:szCs w:val="24"/>
        </w:rPr>
        <w:t xml:space="preserve"> momento de hacer referencia a él.</w:t>
      </w:r>
      <w:r w:rsidRPr="000F2D0E">
        <w:rPr>
          <w:rFonts w:ascii="Times New Roman" w:hAnsi="Times New Roman" w:cs="Times New Roman"/>
          <w:sz w:val="24"/>
          <w:szCs w:val="24"/>
          <w:vertAlign w:val="superscript"/>
        </w:rPr>
        <w:footnoteReference w:id="5"/>
      </w:r>
      <w:r w:rsidRPr="000F2D0E">
        <w:rPr>
          <w:rFonts w:ascii="Times New Roman" w:hAnsi="Times New Roman" w:cs="Times New Roman"/>
          <w:sz w:val="24"/>
          <w:szCs w:val="24"/>
        </w:rPr>
        <w:t xml:space="preserve">. </w:t>
      </w:r>
    </w:p>
    <w:p w:rsidR="00B1727E" w:rsidRDefault="00B1727E" w:rsidP="00B1727E">
      <w:pPr>
        <w:spacing w:line="360" w:lineRule="auto"/>
        <w:jc w:val="both"/>
        <w:rPr>
          <w:rFonts w:ascii="Times New Roman" w:hAnsi="Times New Roman" w:cs="Times New Roman"/>
          <w:sz w:val="24"/>
          <w:szCs w:val="24"/>
        </w:rPr>
      </w:pPr>
      <w:r w:rsidRPr="000F2D0E">
        <w:rPr>
          <w:rFonts w:ascii="Times New Roman" w:hAnsi="Times New Roman" w:cs="Times New Roman"/>
          <w:sz w:val="24"/>
          <w:szCs w:val="24"/>
        </w:rPr>
        <w:t>En concreto existen dos enfoques particulares que lo han operacionalizado, el primero lo ha hecho desde un marco más normativo que ha influido ampliamente en temas como la participación ciudadana y la gobernabilidad democrática (Porras, 2012). Ejemplo de este enfoque es el concepto propuesto por el Banco Mundial, entidad que al hacer r</w:t>
      </w:r>
      <w:r>
        <w:rPr>
          <w:rFonts w:ascii="Times New Roman" w:hAnsi="Times New Roman" w:cs="Times New Roman"/>
          <w:sz w:val="24"/>
          <w:szCs w:val="24"/>
        </w:rPr>
        <w:t>eferencia al “</w:t>
      </w:r>
      <w:proofErr w:type="spellStart"/>
      <w:r w:rsidRPr="008576F3">
        <w:rPr>
          <w:rFonts w:ascii="Times New Roman" w:hAnsi="Times New Roman" w:cs="Times New Roman"/>
          <w:i/>
          <w:sz w:val="24"/>
          <w:szCs w:val="24"/>
        </w:rPr>
        <w:t>good</w:t>
      </w:r>
      <w:proofErr w:type="spellEnd"/>
      <w:r w:rsidRPr="008576F3">
        <w:rPr>
          <w:rFonts w:ascii="Times New Roman" w:hAnsi="Times New Roman" w:cs="Times New Roman"/>
          <w:i/>
          <w:sz w:val="24"/>
          <w:szCs w:val="24"/>
        </w:rPr>
        <w:t xml:space="preserve"> </w:t>
      </w:r>
      <w:proofErr w:type="spellStart"/>
      <w:r w:rsidRPr="008576F3">
        <w:rPr>
          <w:rFonts w:ascii="Times New Roman" w:hAnsi="Times New Roman" w:cs="Times New Roman"/>
          <w:i/>
          <w:sz w:val="24"/>
          <w:szCs w:val="24"/>
        </w:rPr>
        <w:t>governance</w:t>
      </w:r>
      <w:proofErr w:type="spellEnd"/>
      <w:r w:rsidRPr="000F2D0E">
        <w:rPr>
          <w:rFonts w:ascii="Times New Roman" w:hAnsi="Times New Roman" w:cs="Times New Roman"/>
          <w:sz w:val="24"/>
          <w:szCs w:val="24"/>
        </w:rPr>
        <w:t>” hace alusión a ciertos elementos normativos del buen gobierno, como lo son los índices de corrupción, transparencia, rendición de cuentas, etc. Por otra parte la escuela “sajona” ha puesto especial énfasis en los procesos de interacción informal que existe entre la sociedad y el gobierno, y que sean diferenciado de los métodos tradicionales de gobernar mediante la centralización del Estado o el Mercado (</w:t>
      </w:r>
      <w:proofErr w:type="spellStart"/>
      <w:r w:rsidRPr="000F2D0E">
        <w:rPr>
          <w:rFonts w:ascii="Times New Roman" w:hAnsi="Times New Roman" w:cs="Times New Roman"/>
          <w:sz w:val="24"/>
          <w:szCs w:val="24"/>
        </w:rPr>
        <w:t>Bevir</w:t>
      </w:r>
      <w:proofErr w:type="spellEnd"/>
      <w:r w:rsidRPr="000F2D0E">
        <w:rPr>
          <w:rFonts w:ascii="Times New Roman" w:hAnsi="Times New Roman" w:cs="Times New Roman"/>
          <w:sz w:val="24"/>
          <w:szCs w:val="24"/>
        </w:rPr>
        <w:t xml:space="preserve"> y </w:t>
      </w:r>
      <w:proofErr w:type="spellStart"/>
      <w:r w:rsidRPr="000F2D0E">
        <w:rPr>
          <w:rFonts w:ascii="Times New Roman" w:hAnsi="Times New Roman" w:cs="Times New Roman"/>
          <w:sz w:val="24"/>
          <w:szCs w:val="24"/>
        </w:rPr>
        <w:t>Rhodes</w:t>
      </w:r>
      <w:proofErr w:type="spellEnd"/>
      <w:r w:rsidRPr="000F2D0E">
        <w:rPr>
          <w:rFonts w:ascii="Times New Roman" w:hAnsi="Times New Roman" w:cs="Times New Roman"/>
          <w:sz w:val="24"/>
          <w:szCs w:val="24"/>
        </w:rPr>
        <w:t>, 2007). Lo anterior -según esta escuela- ha desembocado en una forma especial de acción pública por medio de redes de actores tanto públicos como privados, bajo la premisa de que el gobierno ha dejado de ser el único actor con la capacidad de tomar decisiones que afectasen el espacio público y los temas de políticas públicas</w:t>
      </w:r>
      <w:r w:rsidRPr="000F2D0E">
        <w:rPr>
          <w:rFonts w:ascii="Times New Roman" w:hAnsi="Times New Roman" w:cs="Times New Roman"/>
          <w:sz w:val="24"/>
          <w:szCs w:val="24"/>
          <w:vertAlign w:val="superscript"/>
        </w:rPr>
        <w:footnoteReference w:id="6"/>
      </w:r>
      <w:r w:rsidRPr="000F2D0E">
        <w:rPr>
          <w:rFonts w:ascii="Times New Roman" w:hAnsi="Times New Roman" w:cs="Times New Roman"/>
          <w:sz w:val="24"/>
          <w:szCs w:val="24"/>
        </w:rPr>
        <w:t xml:space="preserve">. </w:t>
      </w:r>
    </w:p>
    <w:p w:rsidR="00B1727E" w:rsidRDefault="00B1727E" w:rsidP="00B1727E">
      <w:pPr>
        <w:spacing w:line="360" w:lineRule="auto"/>
        <w:jc w:val="both"/>
        <w:rPr>
          <w:rFonts w:ascii="Times New Roman" w:hAnsi="Times New Roman" w:cs="Times New Roman"/>
          <w:sz w:val="24"/>
          <w:szCs w:val="24"/>
        </w:rPr>
      </w:pPr>
      <w:r w:rsidRPr="00C3139D">
        <w:rPr>
          <w:rFonts w:ascii="Times New Roman" w:hAnsi="Times New Roman" w:cs="Times New Roman"/>
          <w:sz w:val="24"/>
          <w:szCs w:val="24"/>
        </w:rPr>
        <w:t xml:space="preserve">Luego entonces, aunque </w:t>
      </w:r>
      <w:r>
        <w:rPr>
          <w:rFonts w:ascii="Times New Roman" w:hAnsi="Times New Roman" w:cs="Times New Roman"/>
          <w:sz w:val="24"/>
          <w:szCs w:val="24"/>
        </w:rPr>
        <w:t xml:space="preserve">mecanismos como la </w:t>
      </w:r>
      <w:r w:rsidR="00DA3D71">
        <w:rPr>
          <w:rFonts w:ascii="Times New Roman" w:hAnsi="Times New Roman" w:cs="Times New Roman"/>
          <w:sz w:val="24"/>
          <w:szCs w:val="24"/>
        </w:rPr>
        <w:t>nueva gestión pública</w:t>
      </w:r>
      <w:r w:rsidRPr="00C3139D">
        <w:rPr>
          <w:rFonts w:ascii="Times New Roman" w:hAnsi="Times New Roman" w:cs="Times New Roman"/>
          <w:sz w:val="24"/>
          <w:szCs w:val="24"/>
        </w:rPr>
        <w:t xml:space="preserve"> en efecto incentiva</w:t>
      </w:r>
      <w:r>
        <w:rPr>
          <w:rFonts w:ascii="Times New Roman" w:hAnsi="Times New Roman" w:cs="Times New Roman"/>
          <w:sz w:val="24"/>
          <w:szCs w:val="24"/>
        </w:rPr>
        <w:t>n</w:t>
      </w:r>
      <w:r w:rsidRPr="00C3139D">
        <w:rPr>
          <w:rFonts w:ascii="Times New Roman" w:hAnsi="Times New Roman" w:cs="Times New Roman"/>
          <w:sz w:val="24"/>
          <w:szCs w:val="24"/>
        </w:rPr>
        <w:t xml:space="preserve"> una manera de gobernar en red y de hecho es vista por Rhodes (2000) como una de los modos en que la gobernanza </w:t>
      </w:r>
      <w:r w:rsidR="00DA3D71">
        <w:rPr>
          <w:rFonts w:ascii="Times New Roman" w:hAnsi="Times New Roman" w:cs="Times New Roman"/>
          <w:sz w:val="24"/>
          <w:szCs w:val="24"/>
        </w:rPr>
        <w:t>puede ser reflejada,</w:t>
      </w:r>
      <w:r w:rsidRPr="00C3139D">
        <w:rPr>
          <w:rFonts w:ascii="Times New Roman" w:hAnsi="Times New Roman" w:cs="Times New Roman"/>
          <w:sz w:val="24"/>
          <w:szCs w:val="24"/>
        </w:rPr>
        <w:t xml:space="preserve"> no aborda de manera total los determ</w:t>
      </w:r>
      <w:r>
        <w:rPr>
          <w:rFonts w:ascii="Times New Roman" w:hAnsi="Times New Roman" w:cs="Times New Roman"/>
          <w:sz w:val="24"/>
          <w:szCs w:val="24"/>
        </w:rPr>
        <w:t>inantes conceptuales del término</w:t>
      </w:r>
      <w:r w:rsidR="004272E7">
        <w:rPr>
          <w:rFonts w:ascii="Times New Roman" w:hAnsi="Times New Roman" w:cs="Times New Roman"/>
          <w:sz w:val="24"/>
          <w:szCs w:val="24"/>
        </w:rPr>
        <w:t xml:space="preserve"> respecto al principio de interdependencia e inclusión social en las redes</w:t>
      </w:r>
      <w:r>
        <w:rPr>
          <w:rFonts w:ascii="Times New Roman" w:hAnsi="Times New Roman" w:cs="Times New Roman"/>
          <w:sz w:val="24"/>
          <w:szCs w:val="24"/>
        </w:rPr>
        <w:t>. Lo anterior,</w:t>
      </w:r>
      <w:r w:rsidRPr="00C3139D">
        <w:rPr>
          <w:rFonts w:ascii="Times New Roman" w:hAnsi="Times New Roman" w:cs="Times New Roman"/>
          <w:sz w:val="24"/>
          <w:szCs w:val="24"/>
        </w:rPr>
        <w:t xml:space="preserve"> ya que se instaura en una interpre</w:t>
      </w:r>
      <w:r>
        <w:rPr>
          <w:rFonts w:ascii="Times New Roman" w:hAnsi="Times New Roman" w:cs="Times New Roman"/>
          <w:sz w:val="24"/>
          <w:szCs w:val="24"/>
        </w:rPr>
        <w:t>tación más normativa del concepto</w:t>
      </w:r>
      <w:r w:rsidRPr="00C3139D">
        <w:rPr>
          <w:rFonts w:ascii="Times New Roman" w:hAnsi="Times New Roman" w:cs="Times New Roman"/>
          <w:sz w:val="24"/>
          <w:szCs w:val="24"/>
        </w:rPr>
        <w:t>, similar al adoptado por el Banco Mundial para hacer referencia a la buena gobernanza o buen gobierno, que implica apreciaciones de corte más gerencial vinculados con mecanismos democráticos de gestión pública.</w:t>
      </w:r>
    </w:p>
    <w:p w:rsidR="00B1727E" w:rsidRPr="00C3139D" w:rsidRDefault="00DA3D71"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Así por ejemplo </w:t>
      </w:r>
      <w:r w:rsidR="00B1727E">
        <w:rPr>
          <w:rFonts w:ascii="Times New Roman" w:hAnsi="Times New Roman" w:cs="Times New Roman"/>
          <w:sz w:val="24"/>
          <w:szCs w:val="24"/>
        </w:rPr>
        <w:t>NGP y redes de gobernanza, si bien aluden a procesos fragmentados</w:t>
      </w:r>
      <w:r w:rsidR="004272E7">
        <w:rPr>
          <w:rFonts w:ascii="Times New Roman" w:hAnsi="Times New Roman" w:cs="Times New Roman"/>
          <w:sz w:val="24"/>
          <w:szCs w:val="24"/>
        </w:rPr>
        <w:t xml:space="preserve"> de gobernabilidad, no comparten</w:t>
      </w:r>
      <w:r w:rsidR="00B1727E">
        <w:rPr>
          <w:rFonts w:ascii="Times New Roman" w:hAnsi="Times New Roman" w:cs="Times New Roman"/>
          <w:sz w:val="24"/>
          <w:szCs w:val="24"/>
        </w:rPr>
        <w:t xml:space="preserve"> las mismas características sustanciales en cuanto al rol que juega cada actor –gobierno, mercado, ciudadanía- en los asuntos públicos. Esta diferencia puede notarse en la tabla 1, en la cual se denota las características que juega cada actor en los dos enfoques analizados, resalta que las capacidades de los actores en una red de gobernanza son compartidas en atención a l</w:t>
      </w:r>
      <w:r>
        <w:rPr>
          <w:rFonts w:ascii="Times New Roman" w:hAnsi="Times New Roman" w:cs="Times New Roman"/>
          <w:sz w:val="24"/>
          <w:szCs w:val="24"/>
        </w:rPr>
        <w:t xml:space="preserve">a gestión de políticas públicas, mientras que en la NGP cada actor cumple con un rol específico. </w:t>
      </w:r>
      <w:r w:rsidR="00B1727E">
        <w:rPr>
          <w:rFonts w:ascii="Times New Roman" w:hAnsi="Times New Roman" w:cs="Times New Roman"/>
          <w:sz w:val="24"/>
          <w:szCs w:val="24"/>
        </w:rPr>
        <w:t xml:space="preserve">  </w:t>
      </w:r>
    </w:p>
    <w:p w:rsidR="00B1727E" w:rsidRDefault="00B1727E"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Tabla 1. Nueva Gestión Pública/Buena Gobernanza y Gobernanza</w:t>
      </w:r>
      <w:r w:rsidRPr="4C06061C">
        <w:rPr>
          <w:rFonts w:ascii="Times New Roman" w:hAnsi="Times New Roman" w:cs="Times New Roman"/>
          <w:sz w:val="24"/>
          <w:szCs w:val="24"/>
        </w:rPr>
        <w:t xml:space="preserve">      </w:t>
      </w:r>
    </w:p>
    <w:tbl>
      <w:tblPr>
        <w:tblStyle w:val="Tablaconcuadrcula"/>
        <w:tblW w:w="0" w:type="auto"/>
        <w:tblLook w:val="04A0"/>
      </w:tblPr>
      <w:tblGrid>
        <w:gridCol w:w="2161"/>
        <w:gridCol w:w="2161"/>
        <w:gridCol w:w="2161"/>
        <w:gridCol w:w="2161"/>
      </w:tblGrid>
      <w:tr w:rsidR="00B1727E" w:rsidRPr="0077766E" w:rsidTr="009457BC">
        <w:tc>
          <w:tcPr>
            <w:tcW w:w="2161" w:type="dxa"/>
          </w:tcPr>
          <w:p w:rsidR="00B1727E" w:rsidRPr="0077766E" w:rsidRDefault="00B1727E" w:rsidP="00B1727E">
            <w:pPr>
              <w:spacing w:line="360" w:lineRule="auto"/>
              <w:jc w:val="both"/>
              <w:rPr>
                <w:rFonts w:ascii="Times New Roman" w:hAnsi="Times New Roman" w:cs="Times New Roman"/>
                <w:sz w:val="20"/>
                <w:szCs w:val="20"/>
              </w:rPr>
            </w:pP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Rol del gobierno</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Rol del mercado</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Rol de la ciudadanía</w:t>
            </w:r>
          </w:p>
        </w:tc>
      </w:tr>
      <w:tr w:rsidR="00B1727E" w:rsidRPr="0077766E" w:rsidTr="009457B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Nueva Gestión Pública</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-Regulador</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-Proveedor de bienes públicos</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-“Cliente”</w:t>
            </w:r>
          </w:p>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-Supervisor</w:t>
            </w:r>
          </w:p>
        </w:tc>
      </w:tr>
      <w:tr w:rsidR="00B1727E" w:rsidRPr="0077766E" w:rsidTr="009457B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Redes de Gobernanza</w:t>
            </w:r>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-Coordinador</w:t>
            </w:r>
          </w:p>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w:t>
            </w:r>
            <w:proofErr w:type="spellStart"/>
            <w:r w:rsidRPr="0077766E">
              <w:rPr>
                <w:rFonts w:ascii="Times New Roman" w:hAnsi="Times New Roman" w:cs="Times New Roman"/>
                <w:sz w:val="20"/>
                <w:szCs w:val="20"/>
              </w:rPr>
              <w:t>Policy</w:t>
            </w:r>
            <w:proofErr w:type="spellEnd"/>
            <w:r w:rsidRPr="0077766E">
              <w:rPr>
                <w:rFonts w:ascii="Times New Roman" w:hAnsi="Times New Roman" w:cs="Times New Roman"/>
                <w:sz w:val="20"/>
                <w:szCs w:val="20"/>
              </w:rPr>
              <w:t xml:space="preserve"> </w:t>
            </w:r>
            <w:proofErr w:type="spellStart"/>
            <w:r w:rsidRPr="0077766E">
              <w:rPr>
                <w:rFonts w:ascii="Times New Roman" w:hAnsi="Times New Roman" w:cs="Times New Roman"/>
                <w:sz w:val="20"/>
                <w:szCs w:val="20"/>
              </w:rPr>
              <w:t>maker</w:t>
            </w:r>
            <w:proofErr w:type="spellEnd"/>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-Coordinador</w:t>
            </w:r>
          </w:p>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w:t>
            </w:r>
            <w:proofErr w:type="spellStart"/>
            <w:r w:rsidRPr="0077766E">
              <w:rPr>
                <w:rFonts w:ascii="Times New Roman" w:hAnsi="Times New Roman" w:cs="Times New Roman"/>
                <w:sz w:val="20"/>
                <w:szCs w:val="20"/>
              </w:rPr>
              <w:t>Policy</w:t>
            </w:r>
            <w:proofErr w:type="spellEnd"/>
            <w:r w:rsidRPr="0077766E">
              <w:rPr>
                <w:rFonts w:ascii="Times New Roman" w:hAnsi="Times New Roman" w:cs="Times New Roman"/>
                <w:sz w:val="20"/>
                <w:szCs w:val="20"/>
              </w:rPr>
              <w:t xml:space="preserve"> </w:t>
            </w:r>
            <w:proofErr w:type="spellStart"/>
            <w:r w:rsidRPr="0077766E">
              <w:rPr>
                <w:rFonts w:ascii="Times New Roman" w:hAnsi="Times New Roman" w:cs="Times New Roman"/>
                <w:sz w:val="20"/>
                <w:szCs w:val="20"/>
              </w:rPr>
              <w:t>maker</w:t>
            </w:r>
            <w:proofErr w:type="spellEnd"/>
          </w:p>
        </w:tc>
        <w:tc>
          <w:tcPr>
            <w:tcW w:w="2161" w:type="dxa"/>
          </w:tcPr>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-Coordinador</w:t>
            </w:r>
          </w:p>
          <w:p w:rsidR="00B1727E" w:rsidRPr="0077766E" w:rsidRDefault="00B1727E" w:rsidP="00B1727E">
            <w:pPr>
              <w:spacing w:line="360" w:lineRule="auto"/>
              <w:jc w:val="both"/>
              <w:rPr>
                <w:rFonts w:ascii="Times New Roman" w:hAnsi="Times New Roman" w:cs="Times New Roman"/>
                <w:sz w:val="20"/>
                <w:szCs w:val="20"/>
              </w:rPr>
            </w:pPr>
            <w:r w:rsidRPr="0077766E">
              <w:rPr>
                <w:rFonts w:ascii="Times New Roman" w:hAnsi="Times New Roman" w:cs="Times New Roman"/>
                <w:sz w:val="20"/>
                <w:szCs w:val="20"/>
              </w:rPr>
              <w:t>-</w:t>
            </w:r>
            <w:proofErr w:type="spellStart"/>
            <w:r w:rsidRPr="0077766E">
              <w:rPr>
                <w:rFonts w:ascii="Times New Roman" w:hAnsi="Times New Roman" w:cs="Times New Roman"/>
                <w:sz w:val="20"/>
                <w:szCs w:val="20"/>
              </w:rPr>
              <w:t>Policy</w:t>
            </w:r>
            <w:proofErr w:type="spellEnd"/>
            <w:r w:rsidRPr="0077766E">
              <w:rPr>
                <w:rFonts w:ascii="Times New Roman" w:hAnsi="Times New Roman" w:cs="Times New Roman"/>
                <w:sz w:val="20"/>
                <w:szCs w:val="20"/>
              </w:rPr>
              <w:t xml:space="preserve"> </w:t>
            </w:r>
            <w:proofErr w:type="spellStart"/>
            <w:r w:rsidRPr="0077766E">
              <w:rPr>
                <w:rFonts w:ascii="Times New Roman" w:hAnsi="Times New Roman" w:cs="Times New Roman"/>
                <w:sz w:val="20"/>
                <w:szCs w:val="20"/>
              </w:rPr>
              <w:t>maker</w:t>
            </w:r>
            <w:proofErr w:type="spellEnd"/>
          </w:p>
        </w:tc>
      </w:tr>
    </w:tbl>
    <w:p w:rsidR="00B1727E" w:rsidRPr="000F2D0E" w:rsidRDefault="00B1727E"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Fuente: Elaboración propia</w:t>
      </w:r>
    </w:p>
    <w:p w:rsidR="004272E7" w:rsidRDefault="00B1727E" w:rsidP="00B1727E">
      <w:pPr>
        <w:spacing w:line="360" w:lineRule="auto"/>
        <w:jc w:val="both"/>
        <w:rPr>
          <w:rFonts w:ascii="Times New Roman" w:hAnsi="Times New Roman" w:cs="Times New Roman"/>
          <w:sz w:val="24"/>
          <w:szCs w:val="24"/>
        </w:rPr>
      </w:pPr>
      <w:r w:rsidRPr="02A59ACA">
        <w:rPr>
          <w:rFonts w:ascii="Times New Roman" w:hAnsi="Times New Roman" w:cs="Times New Roman"/>
          <w:sz w:val="24"/>
          <w:szCs w:val="24"/>
        </w:rPr>
        <w:t>Así</w:t>
      </w:r>
      <w:r>
        <w:rPr>
          <w:rFonts w:ascii="Times New Roman" w:hAnsi="Times New Roman" w:cs="Times New Roman"/>
          <w:sz w:val="24"/>
          <w:szCs w:val="24"/>
        </w:rPr>
        <w:t>,</w:t>
      </w:r>
      <w:r w:rsidRPr="02A59ACA">
        <w:rPr>
          <w:rFonts w:ascii="Times New Roman" w:hAnsi="Times New Roman" w:cs="Times New Roman"/>
          <w:sz w:val="24"/>
          <w:szCs w:val="24"/>
        </w:rPr>
        <w:t xml:space="preserve"> en un contexto de alta complejidad social, política y </w:t>
      </w:r>
      <w:r>
        <w:rPr>
          <w:rFonts w:ascii="Times New Roman" w:hAnsi="Times New Roman" w:cs="Times New Roman"/>
          <w:sz w:val="24"/>
          <w:szCs w:val="24"/>
        </w:rPr>
        <w:t>económica, la gobernanza trata</w:t>
      </w:r>
      <w:r w:rsidRPr="02A59ACA">
        <w:rPr>
          <w:rFonts w:ascii="Times New Roman" w:hAnsi="Times New Roman" w:cs="Times New Roman"/>
          <w:sz w:val="24"/>
          <w:szCs w:val="24"/>
        </w:rPr>
        <w:t xml:space="preserve"> de ir contra las crisis de legitimidad y de desigualdad que habían generado la manera de gobernar por parte del Estado y del</w:t>
      </w:r>
      <w:r>
        <w:rPr>
          <w:rFonts w:ascii="Times New Roman" w:hAnsi="Times New Roman" w:cs="Times New Roman"/>
          <w:sz w:val="24"/>
          <w:szCs w:val="24"/>
        </w:rPr>
        <w:t xml:space="preserve"> Mercado respectivamente (</w:t>
      </w:r>
      <w:proofErr w:type="spellStart"/>
      <w:r>
        <w:rPr>
          <w:rFonts w:ascii="Times New Roman" w:hAnsi="Times New Roman" w:cs="Times New Roman"/>
          <w:sz w:val="24"/>
          <w:szCs w:val="24"/>
        </w:rPr>
        <w:t>Subir</w:t>
      </w:r>
      <w:r w:rsidRPr="02A59ACA">
        <w:rPr>
          <w:rFonts w:ascii="Times New Roman" w:hAnsi="Times New Roman" w:cs="Times New Roman"/>
          <w:sz w:val="24"/>
          <w:szCs w:val="24"/>
        </w:rPr>
        <w:t>a</w:t>
      </w:r>
      <w:r>
        <w:rPr>
          <w:rFonts w:ascii="Times New Roman" w:hAnsi="Times New Roman" w:cs="Times New Roman"/>
          <w:sz w:val="24"/>
          <w:szCs w:val="24"/>
        </w:rPr>
        <w:t>t</w:t>
      </w:r>
      <w:r w:rsidRPr="02A59ACA">
        <w:rPr>
          <w:rFonts w:ascii="Times New Roman" w:hAnsi="Times New Roman" w:cs="Times New Roman"/>
          <w:sz w:val="24"/>
          <w:szCs w:val="24"/>
        </w:rPr>
        <w:t>s</w:t>
      </w:r>
      <w:proofErr w:type="spellEnd"/>
      <w:r w:rsidRPr="02A59ACA">
        <w:rPr>
          <w:rFonts w:ascii="Times New Roman" w:hAnsi="Times New Roman" w:cs="Times New Roman"/>
          <w:sz w:val="24"/>
          <w:szCs w:val="24"/>
        </w:rPr>
        <w:t>, 2015).</w:t>
      </w:r>
      <w:r>
        <w:rPr>
          <w:rFonts w:ascii="Times New Roman" w:hAnsi="Times New Roman" w:cs="Times New Roman"/>
          <w:sz w:val="24"/>
          <w:szCs w:val="24"/>
        </w:rPr>
        <w:t xml:space="preserve"> </w:t>
      </w:r>
      <w:r w:rsidRPr="4C06061C">
        <w:rPr>
          <w:rFonts w:ascii="Times New Roman" w:hAnsi="Times New Roman" w:cs="Times New Roman"/>
          <w:sz w:val="24"/>
          <w:szCs w:val="24"/>
        </w:rPr>
        <w:t>En atención a ello</w:t>
      </w:r>
      <w:r>
        <w:rPr>
          <w:rFonts w:ascii="Times New Roman" w:hAnsi="Times New Roman" w:cs="Times New Roman"/>
          <w:sz w:val="24"/>
          <w:szCs w:val="24"/>
        </w:rPr>
        <w:t>, el gobierno</w:t>
      </w:r>
      <w:r w:rsidRPr="4C06061C">
        <w:rPr>
          <w:rFonts w:ascii="Times New Roman" w:hAnsi="Times New Roman" w:cs="Times New Roman"/>
          <w:sz w:val="24"/>
          <w:szCs w:val="24"/>
        </w:rPr>
        <w:t xml:space="preserve"> asume bajo un principio de interdependencia la necesidad de interactuar y cooperar con otros agente</w:t>
      </w:r>
      <w:r>
        <w:rPr>
          <w:rFonts w:ascii="Times New Roman" w:hAnsi="Times New Roman" w:cs="Times New Roman"/>
          <w:sz w:val="24"/>
          <w:szCs w:val="24"/>
        </w:rPr>
        <w:t>s</w:t>
      </w:r>
      <w:r w:rsidRPr="4C06061C">
        <w:rPr>
          <w:rFonts w:ascii="Times New Roman" w:hAnsi="Times New Roman" w:cs="Times New Roman"/>
          <w:sz w:val="24"/>
          <w:szCs w:val="24"/>
        </w:rPr>
        <w:t xml:space="preserve"> sociales para gobernar un sociedad de este tipo –compleja-, por lo que las redes de gobernanza no son espacios de intermediación de intereses como sí lo son las redes de políticas, más bien aluden a un proceso de toma de decisiones coordinado por diversos actores sociales, que imprimen mayor legitimidad al proceso de toma y puesta en marcha de políticas públicas</w:t>
      </w:r>
      <w:r w:rsidR="00DA3D71">
        <w:rPr>
          <w:rFonts w:ascii="Times New Roman" w:hAnsi="Times New Roman" w:cs="Times New Roman"/>
          <w:sz w:val="24"/>
          <w:szCs w:val="24"/>
        </w:rPr>
        <w:t>,</w:t>
      </w:r>
      <w:r w:rsidRPr="4C06061C">
        <w:rPr>
          <w:rFonts w:ascii="Times New Roman" w:hAnsi="Times New Roman" w:cs="Times New Roman"/>
          <w:sz w:val="24"/>
          <w:szCs w:val="24"/>
        </w:rPr>
        <w:t xml:space="preserve"> y abogan en dicho momento por su mayor capacidad </w:t>
      </w:r>
      <w:r w:rsidR="004272E7">
        <w:rPr>
          <w:rFonts w:ascii="Times New Roman" w:hAnsi="Times New Roman" w:cs="Times New Roman"/>
          <w:sz w:val="24"/>
          <w:szCs w:val="24"/>
        </w:rPr>
        <w:t>redistributiva (</w:t>
      </w:r>
      <w:proofErr w:type="spellStart"/>
      <w:r w:rsidR="004272E7">
        <w:rPr>
          <w:rFonts w:ascii="Times New Roman" w:hAnsi="Times New Roman" w:cs="Times New Roman"/>
          <w:sz w:val="24"/>
          <w:szCs w:val="24"/>
        </w:rPr>
        <w:t>Subirats</w:t>
      </w:r>
      <w:proofErr w:type="spellEnd"/>
      <w:r w:rsidR="004272E7">
        <w:rPr>
          <w:rFonts w:ascii="Times New Roman" w:hAnsi="Times New Roman" w:cs="Times New Roman"/>
          <w:sz w:val="24"/>
          <w:szCs w:val="24"/>
        </w:rPr>
        <w:t>, 2015)</w:t>
      </w:r>
      <w:r w:rsidRPr="4C06061C">
        <w:rPr>
          <w:rStyle w:val="Refdenotaalpie"/>
          <w:rFonts w:ascii="Times New Roman"/>
          <w:sz w:val="24"/>
          <w:szCs w:val="24"/>
        </w:rPr>
        <w:footnoteReference w:id="7"/>
      </w:r>
      <w:r w:rsidR="004272E7">
        <w:rPr>
          <w:rFonts w:ascii="Times New Roman" w:hAnsi="Times New Roman" w:cs="Times New Roman"/>
          <w:sz w:val="24"/>
          <w:szCs w:val="24"/>
        </w:rPr>
        <w:t xml:space="preserve">. </w:t>
      </w:r>
      <w:r w:rsidR="004272E7" w:rsidRPr="000F2D0E">
        <w:rPr>
          <w:rFonts w:ascii="Times New Roman" w:hAnsi="Times New Roman" w:cs="Times New Roman"/>
          <w:sz w:val="24"/>
          <w:szCs w:val="24"/>
        </w:rPr>
        <w:t>De esta manera</w:t>
      </w:r>
      <w:r w:rsidR="004272E7">
        <w:rPr>
          <w:rFonts w:ascii="Times New Roman" w:hAnsi="Times New Roman" w:cs="Times New Roman"/>
          <w:sz w:val="24"/>
          <w:szCs w:val="24"/>
        </w:rPr>
        <w:t>,</w:t>
      </w:r>
      <w:r w:rsidR="004272E7" w:rsidRPr="000F2D0E">
        <w:rPr>
          <w:rFonts w:ascii="Times New Roman" w:hAnsi="Times New Roman" w:cs="Times New Roman"/>
          <w:sz w:val="24"/>
          <w:szCs w:val="24"/>
        </w:rPr>
        <w:t xml:space="preserve"> las políticas públicas desde un enfoque de gobernanza son un resultado contingente de la interacción, negociación y toma de decisiones conjuntas de una pluralidad de actores</w:t>
      </w:r>
      <w:r w:rsidR="004272E7">
        <w:rPr>
          <w:rFonts w:ascii="Times New Roman" w:hAnsi="Times New Roman" w:cs="Times New Roman"/>
          <w:sz w:val="24"/>
          <w:szCs w:val="24"/>
        </w:rPr>
        <w:t xml:space="preserve"> interdependientes</w:t>
      </w:r>
      <w:r w:rsidR="004272E7" w:rsidRPr="000F2D0E">
        <w:rPr>
          <w:rFonts w:ascii="Times New Roman" w:hAnsi="Times New Roman" w:cs="Times New Roman"/>
          <w:sz w:val="24"/>
          <w:szCs w:val="24"/>
        </w:rPr>
        <w:t xml:space="preserve"> que conforman una red, no sólo de la intermediación de grupos de interés específico ante el gobierno que </w:t>
      </w:r>
      <w:r w:rsidR="004272E7" w:rsidRPr="000F2D0E">
        <w:rPr>
          <w:rFonts w:ascii="Times New Roman" w:hAnsi="Times New Roman" w:cs="Times New Roman"/>
          <w:sz w:val="24"/>
          <w:szCs w:val="24"/>
        </w:rPr>
        <w:lastRenderedPageBreak/>
        <w:t>pretenden incidir en la toma de decisiones de política pública.</w:t>
      </w:r>
      <w:r w:rsidR="00F279C3">
        <w:rPr>
          <w:rFonts w:ascii="Times New Roman" w:hAnsi="Times New Roman" w:cs="Times New Roman"/>
          <w:sz w:val="24"/>
          <w:szCs w:val="24"/>
        </w:rPr>
        <w:t xml:space="preserve"> </w:t>
      </w:r>
      <w:r w:rsidR="00F279C3" w:rsidRPr="000F2D0E">
        <w:rPr>
          <w:rFonts w:ascii="Times New Roman" w:hAnsi="Times New Roman" w:cs="Times New Roman"/>
          <w:sz w:val="24"/>
          <w:szCs w:val="24"/>
        </w:rPr>
        <w:t xml:space="preserve">Esta nueva estructura </w:t>
      </w:r>
      <w:r w:rsidR="00F279C3">
        <w:rPr>
          <w:rFonts w:ascii="Times New Roman" w:hAnsi="Times New Roman" w:cs="Times New Roman"/>
          <w:sz w:val="24"/>
          <w:szCs w:val="24"/>
        </w:rPr>
        <w:t xml:space="preserve"> de toma de decisiones </w:t>
      </w:r>
      <w:r w:rsidR="00F279C3" w:rsidRPr="000F2D0E">
        <w:rPr>
          <w:rFonts w:ascii="Times New Roman" w:hAnsi="Times New Roman" w:cs="Times New Roman"/>
          <w:sz w:val="24"/>
          <w:szCs w:val="24"/>
        </w:rPr>
        <w:t>es caracterizada principalmente por su capacidad de auto regularse, así como ser interdependiente y autónoma de otras organizaciones e instituciones como el gobierno mismo, por lo cual no está sujeta a normas específicas más que a las que los integrantes de la red acuerdan como reglas del juego (Rhodes, 2000).</w:t>
      </w:r>
      <w:r w:rsidRPr="4C06061C">
        <w:rPr>
          <w:rFonts w:ascii="Times New Roman" w:hAnsi="Times New Roman" w:cs="Times New Roman"/>
          <w:sz w:val="24"/>
          <w:szCs w:val="24"/>
        </w:rPr>
        <w:t xml:space="preserve">                                                                                                                 </w:t>
      </w:r>
    </w:p>
    <w:p w:rsidR="00B1727E" w:rsidRDefault="00B1727E" w:rsidP="00B1727E">
      <w:pPr>
        <w:spacing w:line="360" w:lineRule="auto"/>
        <w:jc w:val="both"/>
        <w:rPr>
          <w:rFonts w:ascii="Times New Roman" w:hAnsi="Times New Roman" w:cs="Times New Roman"/>
          <w:sz w:val="24"/>
          <w:szCs w:val="24"/>
        </w:rPr>
      </w:pPr>
      <w:r w:rsidRPr="4C06061C">
        <w:rPr>
          <w:rFonts w:ascii="Times New Roman" w:hAnsi="Times New Roman" w:cs="Times New Roman"/>
          <w:sz w:val="24"/>
          <w:szCs w:val="24"/>
        </w:rPr>
        <w:t>Por ello, el marco de análisis que proporciona las redes de gobernanza se sitúa ante la necesidad de describir el proceso de toma de decisiones públicas, en un contexto de alta complejidad, caracterizada por: i) una alta concentración de actores de diferentes niveles de competencia en determinados territorios</w:t>
      </w:r>
      <w:r w:rsidR="00F279C3">
        <w:rPr>
          <w:rFonts w:ascii="Times New Roman" w:hAnsi="Times New Roman" w:cs="Times New Roman"/>
          <w:sz w:val="24"/>
          <w:szCs w:val="24"/>
        </w:rPr>
        <w:t xml:space="preserve"> en torno a un tema de política pública</w:t>
      </w:r>
      <w:r w:rsidRPr="4C06061C">
        <w:rPr>
          <w:rFonts w:ascii="Times New Roman" w:hAnsi="Times New Roman" w:cs="Times New Roman"/>
          <w:sz w:val="24"/>
          <w:szCs w:val="24"/>
        </w:rPr>
        <w:t xml:space="preserve">, ii) una alta descentralización de los recursos necesarios para realizar una política pública entre ellos y; iii) una participación activa de la ciudadanía en temas de interés público. </w:t>
      </w:r>
    </w:p>
    <w:p w:rsidR="00B1727E" w:rsidRDefault="00B1727E" w:rsidP="00B1727E">
      <w:pPr>
        <w:spacing w:line="360" w:lineRule="auto"/>
        <w:jc w:val="both"/>
        <w:rPr>
          <w:rFonts w:ascii="Times New Roman" w:hAnsi="Times New Roman" w:cs="Times New Roman"/>
          <w:sz w:val="24"/>
          <w:szCs w:val="24"/>
        </w:rPr>
      </w:pPr>
      <w:r w:rsidRPr="02A59ACA">
        <w:rPr>
          <w:rFonts w:ascii="Times New Roman" w:hAnsi="Times New Roman" w:cs="Times New Roman"/>
          <w:sz w:val="20"/>
          <w:szCs w:val="20"/>
        </w:rPr>
        <w:t xml:space="preserve"> </w:t>
      </w:r>
      <w:r>
        <w:rPr>
          <w:rFonts w:ascii="Times New Roman" w:hAnsi="Times New Roman" w:cs="Times New Roman"/>
          <w:sz w:val="24"/>
          <w:szCs w:val="24"/>
        </w:rPr>
        <w:t>De esta manera,</w:t>
      </w:r>
      <w:r w:rsidRPr="02A59ACA">
        <w:rPr>
          <w:rFonts w:ascii="Times New Roman" w:hAnsi="Times New Roman" w:cs="Times New Roman"/>
          <w:sz w:val="24"/>
          <w:szCs w:val="24"/>
        </w:rPr>
        <w:t xml:space="preserve"> la tradicional imagen del gobierno como un ente todo poderoso, fue con el paso del tiempo reduciendo su capacidad de tomar decisiones unilaterales, debido al desarrollo de nuevos actores en la arena pública, como la sociedad civil organizada o el sector privado, quienes lograron generar recursos propios y tomar un lugar importante en</w:t>
      </w:r>
      <w:r w:rsidR="004272E7">
        <w:rPr>
          <w:rFonts w:ascii="Times New Roman" w:hAnsi="Times New Roman" w:cs="Times New Roman"/>
          <w:sz w:val="24"/>
          <w:szCs w:val="24"/>
        </w:rPr>
        <w:t xml:space="preserve"> la discusión de los asuntos  públicos</w:t>
      </w:r>
      <w:r w:rsidRPr="02A59ACA">
        <w:rPr>
          <w:rFonts w:ascii="Times New Roman" w:hAnsi="Times New Roman" w:cs="Times New Roman"/>
          <w:sz w:val="24"/>
          <w:szCs w:val="24"/>
        </w:rPr>
        <w:t>.</w:t>
      </w:r>
      <w:r>
        <w:rPr>
          <w:rFonts w:ascii="Times New Roman" w:hAnsi="Times New Roman" w:cs="Times New Roman"/>
          <w:sz w:val="24"/>
          <w:szCs w:val="24"/>
        </w:rPr>
        <w:t xml:space="preserve"> Entonces, </w:t>
      </w:r>
      <w:r w:rsidRPr="000F2D0E">
        <w:rPr>
          <w:rFonts w:ascii="Times New Roman" w:hAnsi="Times New Roman" w:cs="Times New Roman"/>
          <w:sz w:val="24"/>
          <w:szCs w:val="24"/>
        </w:rPr>
        <w:t>el Estado al no ser el único actor capaz de incidir en las decisiones públicas, pasa a hacer un agente coordinador, cuya primera función es el organizarse con otros actores sociales, económicos y políticos para el diseño e implementación de  políticas, es decir, un Estado coordinador o interactivo (Rhodes, 2000)</w:t>
      </w:r>
      <w:r w:rsidRPr="000F2D0E">
        <w:rPr>
          <w:rFonts w:ascii="Times New Roman" w:hAnsi="Times New Roman" w:cs="Times New Roman"/>
          <w:sz w:val="24"/>
          <w:szCs w:val="24"/>
          <w:vertAlign w:val="superscript"/>
        </w:rPr>
        <w:footnoteReference w:id="8"/>
      </w:r>
      <w:r w:rsidRPr="000F2D0E">
        <w:rPr>
          <w:rFonts w:ascii="Times New Roman" w:hAnsi="Times New Roman" w:cs="Times New Roman"/>
          <w:sz w:val="24"/>
          <w:szCs w:val="24"/>
        </w:rPr>
        <w:t xml:space="preserve">. </w:t>
      </w:r>
      <w:r>
        <w:rPr>
          <w:rFonts w:ascii="Times New Roman" w:hAnsi="Times New Roman" w:cs="Times New Roman"/>
          <w:sz w:val="24"/>
          <w:szCs w:val="24"/>
        </w:rPr>
        <w:t xml:space="preserve"> </w:t>
      </w:r>
      <w:r w:rsidRPr="02A59ACA">
        <w:rPr>
          <w:rFonts w:ascii="Times New Roman" w:hAnsi="Times New Roman" w:cs="Times New Roman"/>
          <w:sz w:val="24"/>
          <w:szCs w:val="24"/>
        </w:rPr>
        <w:t>Con ello al hablar de gobernanza, se replantea la idea de gobernar y se abre de nueva cuenta una ventana de oportunidad para seguir analizando el quehacer del gobierno en cuanto a objeto de estudio.</w:t>
      </w:r>
    </w:p>
    <w:p w:rsidR="00B1727E" w:rsidRDefault="00B1727E" w:rsidP="00B1727E">
      <w:pPr>
        <w:spacing w:line="360" w:lineRule="auto"/>
        <w:jc w:val="both"/>
        <w:rPr>
          <w:rFonts w:ascii="Times New Roman" w:hAnsi="Times New Roman" w:cs="Times New Roman"/>
          <w:sz w:val="24"/>
          <w:szCs w:val="24"/>
        </w:rPr>
      </w:pPr>
      <w:r w:rsidRPr="000F2D0E">
        <w:rPr>
          <w:rFonts w:ascii="Times New Roman" w:hAnsi="Times New Roman" w:cs="Times New Roman"/>
          <w:sz w:val="24"/>
          <w:szCs w:val="24"/>
        </w:rPr>
        <w:t>De esta manera las redes de políticas públicas y gobernanza apuntan a distintos marcos de análisis, empero ambos conceptos juegan un papel coyuntural en el proceso de análisis de políticas, puesto que determinan el contexto social, político y cultural en que éstas se desarrollan.</w:t>
      </w:r>
      <w:r w:rsidR="00DA3D71">
        <w:rPr>
          <w:rFonts w:ascii="Times New Roman" w:hAnsi="Times New Roman" w:cs="Times New Roman"/>
          <w:sz w:val="24"/>
          <w:szCs w:val="24"/>
        </w:rPr>
        <w:t xml:space="preserve"> Desde un punto de vista integral, existe un conjunto de autores que establecen que gobierno y gobernanza son parte de un mismo </w:t>
      </w:r>
      <w:r w:rsidR="00DA3D71">
        <w:rPr>
          <w:rFonts w:ascii="Times New Roman" w:hAnsi="Times New Roman" w:cs="Times New Roman"/>
          <w:i/>
          <w:sz w:val="24"/>
          <w:szCs w:val="24"/>
        </w:rPr>
        <w:t xml:space="preserve">continuum </w:t>
      </w:r>
      <w:r w:rsidR="00DA3D71">
        <w:rPr>
          <w:rFonts w:ascii="Times New Roman" w:hAnsi="Times New Roman" w:cs="Times New Roman"/>
          <w:sz w:val="24"/>
          <w:szCs w:val="24"/>
        </w:rPr>
        <w:t xml:space="preserve">que comienza con un rol </w:t>
      </w:r>
      <w:r w:rsidR="00DA3D71">
        <w:rPr>
          <w:rFonts w:ascii="Times New Roman" w:hAnsi="Times New Roman" w:cs="Times New Roman"/>
          <w:sz w:val="24"/>
          <w:szCs w:val="24"/>
        </w:rPr>
        <w:lastRenderedPageBreak/>
        <w:t>jerárquico del gobierno en la toma de decisiones públicas, hasta una estructura de toma de decisiones compartida donde el gobierno no cuenta con un rol predominante, esta visión ha sido la más aceptada entre la comunidad académica (Porras, 2007)</w:t>
      </w:r>
      <w:r w:rsidR="00A752C6">
        <w:rPr>
          <w:rFonts w:ascii="Times New Roman" w:hAnsi="Times New Roman" w:cs="Times New Roman"/>
          <w:sz w:val="24"/>
          <w:szCs w:val="24"/>
        </w:rPr>
        <w:t>,</w:t>
      </w:r>
      <w:r w:rsidR="00DA3D71">
        <w:rPr>
          <w:rFonts w:ascii="Times New Roman" w:hAnsi="Times New Roman" w:cs="Times New Roman"/>
          <w:sz w:val="24"/>
          <w:szCs w:val="24"/>
        </w:rPr>
        <w:t xml:space="preserve"> por lo cual es la concepción del término aquí adoptado</w:t>
      </w:r>
      <w:r w:rsidR="00A752C6">
        <w:rPr>
          <w:rFonts w:ascii="Times New Roman" w:hAnsi="Times New Roman" w:cs="Times New Roman"/>
          <w:sz w:val="24"/>
          <w:szCs w:val="24"/>
        </w:rPr>
        <w:t xml:space="preserve">. </w:t>
      </w:r>
    </w:p>
    <w:p w:rsidR="00A752C6" w:rsidRDefault="00A752C6" w:rsidP="00B172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Para una mayor compresión de lo antes dicho, podríamos decir que este </w:t>
      </w:r>
      <w:r>
        <w:rPr>
          <w:rFonts w:ascii="Times New Roman" w:hAnsi="Times New Roman" w:cs="Times New Roman"/>
          <w:i/>
          <w:sz w:val="24"/>
          <w:szCs w:val="24"/>
        </w:rPr>
        <w:t>continuum</w:t>
      </w:r>
      <w:r>
        <w:rPr>
          <w:rFonts w:ascii="Times New Roman" w:hAnsi="Times New Roman" w:cs="Times New Roman"/>
          <w:sz w:val="24"/>
          <w:szCs w:val="24"/>
        </w:rPr>
        <w:t xml:space="preserve"> se da en un recorrido a través de diversos tipos de redes, pasando por </w:t>
      </w:r>
      <w:proofErr w:type="spellStart"/>
      <w:r>
        <w:rPr>
          <w:rFonts w:ascii="Times New Roman" w:hAnsi="Times New Roman" w:cs="Times New Roman"/>
          <w:i/>
          <w:sz w:val="24"/>
          <w:szCs w:val="24"/>
        </w:rPr>
        <w:t>policy</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communities</w:t>
      </w:r>
      <w:proofErr w:type="spellEnd"/>
      <w:r w:rsidR="00F279C3">
        <w:rPr>
          <w:rFonts w:ascii="Times New Roman" w:hAnsi="Times New Roman" w:cs="Times New Roman"/>
          <w:sz w:val="24"/>
          <w:szCs w:val="24"/>
        </w:rPr>
        <w:t xml:space="preserve"> (restrictiva</w:t>
      </w:r>
      <w:r>
        <w:rPr>
          <w:rFonts w:ascii="Times New Roman" w:hAnsi="Times New Roman" w:cs="Times New Roman"/>
          <w:sz w:val="24"/>
          <w:szCs w:val="24"/>
        </w:rPr>
        <w:t xml:space="preserve">), </w:t>
      </w:r>
      <w:proofErr w:type="spellStart"/>
      <w:r>
        <w:rPr>
          <w:rFonts w:ascii="Times New Roman" w:hAnsi="Times New Roman" w:cs="Times New Roman"/>
          <w:i/>
          <w:sz w:val="24"/>
          <w:szCs w:val="24"/>
        </w:rPr>
        <w:t>issue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netw</w:t>
      </w:r>
      <w:r w:rsidRPr="00A752C6">
        <w:rPr>
          <w:rFonts w:ascii="Times New Roman" w:hAnsi="Times New Roman" w:cs="Times New Roman"/>
          <w:i/>
          <w:sz w:val="24"/>
          <w:szCs w:val="24"/>
        </w:rPr>
        <w:t>o</w:t>
      </w:r>
      <w:r>
        <w:rPr>
          <w:rFonts w:ascii="Times New Roman" w:hAnsi="Times New Roman" w:cs="Times New Roman"/>
          <w:i/>
          <w:sz w:val="24"/>
          <w:szCs w:val="24"/>
        </w:rPr>
        <w:t>r</w:t>
      </w:r>
      <w:r w:rsidRPr="00A752C6">
        <w:rPr>
          <w:rFonts w:ascii="Times New Roman" w:hAnsi="Times New Roman" w:cs="Times New Roman"/>
          <w:i/>
          <w:sz w:val="24"/>
          <w:szCs w:val="24"/>
        </w:rPr>
        <w:t>ks</w:t>
      </w:r>
      <w:proofErr w:type="spellEnd"/>
      <w:r w:rsidR="00F279C3">
        <w:rPr>
          <w:rFonts w:ascii="Times New Roman" w:hAnsi="Times New Roman" w:cs="Times New Roman"/>
          <w:sz w:val="24"/>
          <w:szCs w:val="24"/>
        </w:rPr>
        <w:t xml:space="preserve"> (plural</w:t>
      </w:r>
      <w:r>
        <w:rPr>
          <w:rFonts w:ascii="Times New Roman" w:hAnsi="Times New Roman" w:cs="Times New Roman"/>
          <w:sz w:val="24"/>
          <w:szCs w:val="24"/>
        </w:rPr>
        <w:t>) y redes de gobernanza</w:t>
      </w:r>
      <w:r w:rsidR="00F279C3">
        <w:rPr>
          <w:rFonts w:ascii="Times New Roman" w:hAnsi="Times New Roman" w:cs="Times New Roman"/>
          <w:sz w:val="24"/>
          <w:szCs w:val="24"/>
        </w:rPr>
        <w:t xml:space="preserve"> (interdependiente)</w:t>
      </w:r>
      <w:r>
        <w:rPr>
          <w:rFonts w:ascii="Times New Roman" w:hAnsi="Times New Roman" w:cs="Times New Roman"/>
          <w:sz w:val="24"/>
          <w:szCs w:val="24"/>
        </w:rPr>
        <w:t xml:space="preserve">. La diferencia que separa a las </w:t>
      </w:r>
      <w:proofErr w:type="spellStart"/>
      <w:r w:rsidR="00466CA1">
        <w:rPr>
          <w:rFonts w:ascii="Times New Roman" w:hAnsi="Times New Roman" w:cs="Times New Roman"/>
          <w:i/>
          <w:sz w:val="24"/>
          <w:szCs w:val="24"/>
        </w:rPr>
        <w:t>issue</w:t>
      </w:r>
      <w:proofErr w:type="spellEnd"/>
      <w:r w:rsidR="00466CA1">
        <w:rPr>
          <w:rFonts w:ascii="Times New Roman" w:hAnsi="Times New Roman" w:cs="Times New Roman"/>
          <w:i/>
          <w:sz w:val="24"/>
          <w:szCs w:val="24"/>
        </w:rPr>
        <w:t xml:space="preserve"> </w:t>
      </w:r>
      <w:proofErr w:type="spellStart"/>
      <w:r w:rsidR="00466CA1">
        <w:rPr>
          <w:rFonts w:ascii="Times New Roman" w:hAnsi="Times New Roman" w:cs="Times New Roman"/>
          <w:i/>
          <w:sz w:val="24"/>
          <w:szCs w:val="24"/>
        </w:rPr>
        <w:t>net</w:t>
      </w:r>
      <w:r>
        <w:rPr>
          <w:rFonts w:ascii="Times New Roman" w:hAnsi="Times New Roman" w:cs="Times New Roman"/>
          <w:i/>
          <w:sz w:val="24"/>
          <w:szCs w:val="24"/>
        </w:rPr>
        <w:t>works</w:t>
      </w:r>
      <w:proofErr w:type="spellEnd"/>
      <w:r>
        <w:rPr>
          <w:rFonts w:ascii="Times New Roman" w:hAnsi="Times New Roman" w:cs="Times New Roman"/>
          <w:sz w:val="24"/>
          <w:szCs w:val="24"/>
        </w:rPr>
        <w:t xml:space="preserve"> con las redes de gobernanza, es el factor explicativo que proporciona la interdependencia entre actores, al momento de estructurar toma de decisiones conjuntas</w:t>
      </w:r>
      <w:r>
        <w:rPr>
          <w:rStyle w:val="Refdenotaalpie"/>
          <w:rFonts w:ascii="Times New Roman" w:hAnsi="Times New Roman" w:cs="Times New Roman"/>
          <w:sz w:val="24"/>
          <w:szCs w:val="24"/>
        </w:rPr>
        <w:footnoteReference w:id="9"/>
      </w:r>
      <w:r>
        <w:rPr>
          <w:rFonts w:ascii="Times New Roman" w:hAnsi="Times New Roman" w:cs="Times New Roman"/>
          <w:sz w:val="24"/>
          <w:szCs w:val="24"/>
        </w:rPr>
        <w:t xml:space="preserve"> (Rhodes, 1997)</w:t>
      </w:r>
      <w:r w:rsidR="00466CA1">
        <w:rPr>
          <w:rFonts w:ascii="Times New Roman" w:hAnsi="Times New Roman" w:cs="Times New Roman"/>
          <w:sz w:val="24"/>
          <w:szCs w:val="24"/>
        </w:rPr>
        <w:t>, pues mientras en las primeras es constante el flujo de actores que integran la red</w:t>
      </w:r>
      <w:r w:rsidR="00930376">
        <w:rPr>
          <w:rFonts w:ascii="Times New Roman" w:hAnsi="Times New Roman" w:cs="Times New Roman"/>
          <w:sz w:val="24"/>
          <w:szCs w:val="24"/>
        </w:rPr>
        <w:t xml:space="preserve"> y en la cual fuera del gobierno no hay otros actores imprescindibles para tomar decisiones</w:t>
      </w:r>
      <w:r w:rsidR="00466CA1">
        <w:rPr>
          <w:rFonts w:ascii="Times New Roman" w:hAnsi="Times New Roman" w:cs="Times New Roman"/>
          <w:sz w:val="24"/>
          <w:szCs w:val="24"/>
        </w:rPr>
        <w:t>, en las redes de gobernanza la estructura se estabiliza</w:t>
      </w:r>
      <w:r w:rsidR="00930376">
        <w:rPr>
          <w:rFonts w:ascii="Times New Roman" w:hAnsi="Times New Roman" w:cs="Times New Roman"/>
          <w:sz w:val="24"/>
          <w:szCs w:val="24"/>
        </w:rPr>
        <w:t xml:space="preserve"> al momento de plantarse frente a una problemática concreta, aquí los actores que constituyen la red son coyunturales para el logro de los objetivos, y el gobierno no mantiene un rol fundamental. </w:t>
      </w:r>
      <w:r w:rsidR="00466CA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272E7" w:rsidRPr="00A752C6" w:rsidRDefault="004272E7" w:rsidP="00B1727E">
      <w:pPr>
        <w:spacing w:line="360" w:lineRule="auto"/>
        <w:jc w:val="both"/>
        <w:rPr>
          <w:rFonts w:ascii="Times New Roman" w:hAnsi="Times New Roman" w:cs="Times New Roman"/>
          <w:sz w:val="24"/>
          <w:szCs w:val="24"/>
        </w:rPr>
      </w:pPr>
    </w:p>
    <w:p w:rsidR="00B1727E" w:rsidRDefault="00F279C3" w:rsidP="00B1727E">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Consideraciones conceptuales</w:t>
      </w:r>
    </w:p>
    <w:p w:rsidR="00963C8D" w:rsidRDefault="00B1727E" w:rsidP="00B1727E">
      <w:pPr>
        <w:spacing w:line="360" w:lineRule="auto"/>
        <w:jc w:val="both"/>
        <w:rPr>
          <w:rFonts w:ascii="Times New Roman"/>
          <w:sz w:val="24"/>
          <w:szCs w:val="24"/>
        </w:rPr>
      </w:pPr>
      <w:r>
        <w:rPr>
          <w:rFonts w:ascii="Times New Roman"/>
          <w:sz w:val="24"/>
          <w:szCs w:val="24"/>
        </w:rPr>
        <w:t>Si bien parte del uso indiscriminado que se hace de la gobernanza tiene que ver con la confusi</w:t>
      </w:r>
      <w:r>
        <w:rPr>
          <w:rFonts w:ascii="Times New Roman"/>
          <w:sz w:val="24"/>
          <w:szCs w:val="24"/>
        </w:rPr>
        <w:t>ó</w:t>
      </w:r>
      <w:r>
        <w:rPr>
          <w:rFonts w:ascii="Times New Roman"/>
          <w:sz w:val="24"/>
          <w:szCs w:val="24"/>
        </w:rPr>
        <w:t xml:space="preserve">n que se tiene de </w:t>
      </w:r>
      <w:r>
        <w:rPr>
          <w:rFonts w:ascii="Times New Roman"/>
          <w:sz w:val="24"/>
          <w:szCs w:val="24"/>
        </w:rPr>
        <w:t>é</w:t>
      </w:r>
      <w:r>
        <w:rPr>
          <w:rFonts w:ascii="Times New Roman"/>
          <w:sz w:val="24"/>
          <w:szCs w:val="24"/>
        </w:rPr>
        <w:t>l en atenci</w:t>
      </w:r>
      <w:r>
        <w:rPr>
          <w:rFonts w:ascii="Times New Roman"/>
          <w:sz w:val="24"/>
          <w:szCs w:val="24"/>
        </w:rPr>
        <w:t>ó</w:t>
      </w:r>
      <w:r>
        <w:rPr>
          <w:rFonts w:ascii="Times New Roman"/>
          <w:sz w:val="24"/>
          <w:szCs w:val="24"/>
        </w:rPr>
        <w:t>n a otros conceptos, por lo que a menudo es utilizado como sin</w:t>
      </w:r>
      <w:r>
        <w:rPr>
          <w:rFonts w:ascii="Times New Roman"/>
          <w:sz w:val="24"/>
          <w:szCs w:val="24"/>
        </w:rPr>
        <w:t>ó</w:t>
      </w:r>
      <w:r>
        <w:rPr>
          <w:rFonts w:ascii="Times New Roman"/>
          <w:sz w:val="24"/>
          <w:szCs w:val="24"/>
        </w:rPr>
        <w:t>nimo de gobernabilidad o buen gobierno. Otra situaci</w:t>
      </w:r>
      <w:r>
        <w:rPr>
          <w:rFonts w:ascii="Times New Roman"/>
          <w:sz w:val="24"/>
          <w:szCs w:val="24"/>
        </w:rPr>
        <w:t>ó</w:t>
      </w:r>
      <w:r>
        <w:rPr>
          <w:rFonts w:ascii="Times New Roman"/>
          <w:sz w:val="24"/>
          <w:szCs w:val="24"/>
        </w:rPr>
        <w:t>n que aporta a la confusi</w:t>
      </w:r>
      <w:r>
        <w:rPr>
          <w:rFonts w:ascii="Times New Roman"/>
          <w:sz w:val="24"/>
          <w:szCs w:val="24"/>
        </w:rPr>
        <w:t>ó</w:t>
      </w:r>
      <w:r>
        <w:rPr>
          <w:rFonts w:ascii="Times New Roman"/>
          <w:sz w:val="24"/>
          <w:szCs w:val="24"/>
        </w:rPr>
        <w:t>n que existe al respecto, es el amplio debate interno que diversos autores han llevado acabo para situar anal</w:t>
      </w:r>
      <w:r>
        <w:rPr>
          <w:rFonts w:ascii="Times New Roman"/>
          <w:sz w:val="24"/>
          <w:szCs w:val="24"/>
        </w:rPr>
        <w:t>í</w:t>
      </w:r>
      <w:r>
        <w:rPr>
          <w:rFonts w:ascii="Times New Roman"/>
          <w:sz w:val="24"/>
          <w:szCs w:val="24"/>
        </w:rPr>
        <w:t xml:space="preserve">ticamente el rol que juega el gobierno en este proceso. En este aspecto, mientras existen autores que niegan un papel fundamental del gobierno en las redes de gobernanza y por lo cual </w:t>
      </w:r>
      <w:r>
        <w:rPr>
          <w:rFonts w:ascii="Times New Roman"/>
          <w:sz w:val="24"/>
          <w:szCs w:val="24"/>
        </w:rPr>
        <w:t>é</w:t>
      </w:r>
      <w:r>
        <w:rPr>
          <w:rFonts w:ascii="Times New Roman"/>
          <w:sz w:val="24"/>
          <w:szCs w:val="24"/>
        </w:rPr>
        <w:t>stas son completamente aut</w:t>
      </w:r>
      <w:r>
        <w:rPr>
          <w:rFonts w:ascii="Times New Roman"/>
          <w:sz w:val="24"/>
          <w:szCs w:val="24"/>
        </w:rPr>
        <w:t>ó</w:t>
      </w:r>
      <w:r>
        <w:rPr>
          <w:rFonts w:ascii="Times New Roman"/>
          <w:sz w:val="24"/>
          <w:szCs w:val="24"/>
        </w:rPr>
        <w:t>nomas de sus capacidades directivas (Rhodes, 1997), hay otros autores que postulan que es imposible la no intervenci</w:t>
      </w:r>
      <w:r>
        <w:rPr>
          <w:rFonts w:ascii="Times New Roman"/>
          <w:sz w:val="24"/>
          <w:szCs w:val="24"/>
        </w:rPr>
        <w:t>ó</w:t>
      </w:r>
      <w:r>
        <w:rPr>
          <w:rFonts w:ascii="Times New Roman"/>
          <w:sz w:val="24"/>
          <w:szCs w:val="24"/>
        </w:rPr>
        <w:t xml:space="preserve">n del gobierno en ellas en un rol al menos de coordinador o gestor (Pierre y </w:t>
      </w:r>
      <w:proofErr w:type="spellStart"/>
      <w:r>
        <w:rPr>
          <w:rFonts w:ascii="Times New Roman"/>
          <w:sz w:val="24"/>
          <w:szCs w:val="24"/>
        </w:rPr>
        <w:lastRenderedPageBreak/>
        <w:t>Peters</w:t>
      </w:r>
      <w:proofErr w:type="spellEnd"/>
      <w:r>
        <w:rPr>
          <w:rFonts w:ascii="Times New Roman"/>
          <w:sz w:val="24"/>
          <w:szCs w:val="24"/>
        </w:rPr>
        <w:t xml:space="preserve">, 2000; </w:t>
      </w:r>
      <w:proofErr w:type="spellStart"/>
      <w:r>
        <w:rPr>
          <w:rFonts w:ascii="Times New Roman"/>
          <w:sz w:val="24"/>
          <w:szCs w:val="24"/>
        </w:rPr>
        <w:t>Peters</w:t>
      </w:r>
      <w:proofErr w:type="spellEnd"/>
      <w:r>
        <w:rPr>
          <w:rFonts w:ascii="Times New Roman"/>
          <w:sz w:val="24"/>
          <w:szCs w:val="24"/>
        </w:rPr>
        <w:t xml:space="preserve"> and Pierre, 2005). Otro punto de conflicto, tiene que ver con el proceso mediante el cual el gobierno fue perdiendo sus capacidades directivas en la esfera p</w:t>
      </w:r>
      <w:r>
        <w:rPr>
          <w:rFonts w:ascii="Times New Roman"/>
          <w:sz w:val="24"/>
          <w:szCs w:val="24"/>
        </w:rPr>
        <w:t>ú</w:t>
      </w:r>
      <w:r>
        <w:rPr>
          <w:rFonts w:ascii="Times New Roman"/>
          <w:sz w:val="24"/>
          <w:szCs w:val="24"/>
        </w:rPr>
        <w:t>blica, puesto que algunos autores mencionan que su nuevo rol m</w:t>
      </w:r>
      <w:r>
        <w:rPr>
          <w:rFonts w:ascii="Times New Roman"/>
          <w:sz w:val="24"/>
          <w:szCs w:val="24"/>
        </w:rPr>
        <w:t>á</w:t>
      </w:r>
      <w:r>
        <w:rPr>
          <w:rFonts w:ascii="Times New Roman"/>
          <w:sz w:val="24"/>
          <w:szCs w:val="24"/>
        </w:rPr>
        <w:t>s que ser un constre</w:t>
      </w:r>
      <w:r>
        <w:rPr>
          <w:rFonts w:ascii="Times New Roman"/>
          <w:sz w:val="24"/>
          <w:szCs w:val="24"/>
        </w:rPr>
        <w:t>ñ</w:t>
      </w:r>
      <w:r>
        <w:rPr>
          <w:rFonts w:ascii="Times New Roman"/>
          <w:sz w:val="24"/>
          <w:szCs w:val="24"/>
        </w:rPr>
        <w:t>imiento desde fuera, es decir consecuencia de diversos fen</w:t>
      </w:r>
      <w:r>
        <w:rPr>
          <w:rFonts w:ascii="Times New Roman"/>
          <w:sz w:val="24"/>
          <w:szCs w:val="24"/>
        </w:rPr>
        <w:t>ó</w:t>
      </w:r>
      <w:r>
        <w:rPr>
          <w:rFonts w:ascii="Times New Roman"/>
          <w:sz w:val="24"/>
          <w:szCs w:val="24"/>
        </w:rPr>
        <w:t>menos que fueron restringiendo su capacidad de toma de decisiones, fue una adaptaci</w:t>
      </w:r>
      <w:r>
        <w:rPr>
          <w:rFonts w:ascii="Times New Roman"/>
          <w:sz w:val="24"/>
          <w:szCs w:val="24"/>
        </w:rPr>
        <w:t>ó</w:t>
      </w:r>
      <w:r>
        <w:rPr>
          <w:rFonts w:ascii="Times New Roman"/>
          <w:sz w:val="24"/>
          <w:szCs w:val="24"/>
        </w:rPr>
        <w:t>n del gobierno desde su propia l</w:t>
      </w:r>
      <w:r>
        <w:rPr>
          <w:rFonts w:ascii="Times New Roman"/>
          <w:sz w:val="24"/>
          <w:szCs w:val="24"/>
        </w:rPr>
        <w:t>ó</w:t>
      </w:r>
      <w:r>
        <w:rPr>
          <w:rFonts w:ascii="Times New Roman"/>
          <w:sz w:val="24"/>
          <w:szCs w:val="24"/>
        </w:rPr>
        <w:t>gica de actuaci</w:t>
      </w:r>
      <w:r>
        <w:rPr>
          <w:rFonts w:ascii="Times New Roman"/>
          <w:sz w:val="24"/>
          <w:szCs w:val="24"/>
        </w:rPr>
        <w:t>ó</w:t>
      </w:r>
      <w:r>
        <w:rPr>
          <w:rFonts w:ascii="Times New Roman"/>
          <w:sz w:val="24"/>
          <w:szCs w:val="24"/>
        </w:rPr>
        <w:t>n, entiendo la complejidad de los fen</w:t>
      </w:r>
      <w:r>
        <w:rPr>
          <w:rFonts w:ascii="Times New Roman"/>
          <w:sz w:val="24"/>
          <w:szCs w:val="24"/>
        </w:rPr>
        <w:t>ó</w:t>
      </w:r>
      <w:r>
        <w:rPr>
          <w:rFonts w:ascii="Times New Roman"/>
          <w:sz w:val="24"/>
          <w:szCs w:val="24"/>
        </w:rPr>
        <w:t>menos a los que se enfrenta al momento de gobernar (</w:t>
      </w:r>
      <w:proofErr w:type="spellStart"/>
      <w:r>
        <w:rPr>
          <w:rFonts w:ascii="Times New Roman"/>
          <w:sz w:val="24"/>
          <w:szCs w:val="24"/>
        </w:rPr>
        <w:t>Sorensen</w:t>
      </w:r>
      <w:proofErr w:type="spellEnd"/>
      <w:r>
        <w:rPr>
          <w:rFonts w:ascii="Times New Roman"/>
          <w:sz w:val="24"/>
          <w:szCs w:val="24"/>
        </w:rPr>
        <w:t>, 2005).</w:t>
      </w:r>
    </w:p>
    <w:p w:rsidR="00963C8D" w:rsidRDefault="00963C8D" w:rsidP="00B1727E">
      <w:pPr>
        <w:spacing w:line="360" w:lineRule="auto"/>
        <w:jc w:val="both"/>
        <w:rPr>
          <w:rFonts w:ascii="Times New Roman"/>
          <w:sz w:val="24"/>
          <w:szCs w:val="24"/>
        </w:rPr>
      </w:pPr>
      <w:r>
        <w:rPr>
          <w:rFonts w:ascii="Times New Roman"/>
          <w:sz w:val="24"/>
          <w:szCs w:val="24"/>
        </w:rPr>
        <w:t>De una manera parsimoniosa aqu</w:t>
      </w:r>
      <w:r>
        <w:rPr>
          <w:rFonts w:ascii="Times New Roman"/>
          <w:sz w:val="24"/>
          <w:szCs w:val="24"/>
        </w:rPr>
        <w:t>í</w:t>
      </w:r>
      <w:r w:rsidR="00F279C3">
        <w:rPr>
          <w:rFonts w:ascii="Times New Roman"/>
          <w:sz w:val="24"/>
          <w:szCs w:val="24"/>
        </w:rPr>
        <w:t xml:space="preserve"> se vinculan</w:t>
      </w:r>
      <w:r>
        <w:rPr>
          <w:rFonts w:ascii="Times New Roman"/>
          <w:sz w:val="24"/>
          <w:szCs w:val="24"/>
        </w:rPr>
        <w:t xml:space="preserve"> ambas perspectivas, pues puede entenderse que la autonom</w:t>
      </w:r>
      <w:r>
        <w:rPr>
          <w:rFonts w:ascii="Times New Roman"/>
          <w:sz w:val="24"/>
          <w:szCs w:val="24"/>
        </w:rPr>
        <w:t>í</w:t>
      </w:r>
      <w:r>
        <w:rPr>
          <w:rFonts w:ascii="Times New Roman"/>
          <w:sz w:val="24"/>
          <w:szCs w:val="24"/>
        </w:rPr>
        <w:t>a que propone Rhodes de las redes sobre el gobierno, se debe a que justamente el gobierno se vio</w:t>
      </w:r>
      <w:r w:rsidR="006F1CFE">
        <w:rPr>
          <w:rFonts w:ascii="Times New Roman"/>
          <w:sz w:val="24"/>
          <w:szCs w:val="24"/>
        </w:rPr>
        <w:t xml:space="preserve"> limitado en su actuar por factores que superaban sus facultades, y por lo cual la red de gobernanza escapa a su control. En contraste, bajo la l</w:t>
      </w:r>
      <w:r w:rsidR="006F1CFE">
        <w:rPr>
          <w:rFonts w:ascii="Times New Roman"/>
          <w:sz w:val="24"/>
          <w:szCs w:val="24"/>
        </w:rPr>
        <w:t>ó</w:t>
      </w:r>
      <w:r w:rsidR="006F1CFE">
        <w:rPr>
          <w:rFonts w:ascii="Times New Roman"/>
          <w:sz w:val="24"/>
          <w:szCs w:val="24"/>
        </w:rPr>
        <w:t>gica que enuncia que el gobierno se retrajo conscientemente de la esfera p</w:t>
      </w:r>
      <w:r w:rsidR="006F1CFE">
        <w:rPr>
          <w:rFonts w:ascii="Times New Roman"/>
          <w:sz w:val="24"/>
          <w:szCs w:val="24"/>
        </w:rPr>
        <w:t>ú</w:t>
      </w:r>
      <w:r w:rsidR="006F1CFE">
        <w:rPr>
          <w:rFonts w:ascii="Times New Roman"/>
          <w:sz w:val="24"/>
          <w:szCs w:val="24"/>
        </w:rPr>
        <w:t>blica, puede inferirse que esta retracci</w:t>
      </w:r>
      <w:r w:rsidR="006F1CFE">
        <w:rPr>
          <w:rFonts w:ascii="Times New Roman"/>
          <w:sz w:val="24"/>
          <w:szCs w:val="24"/>
        </w:rPr>
        <w:t>ó</w:t>
      </w:r>
      <w:r w:rsidR="006F1CFE">
        <w:rPr>
          <w:rFonts w:ascii="Times New Roman"/>
          <w:sz w:val="24"/>
          <w:szCs w:val="24"/>
        </w:rPr>
        <w:t>n se fundament</w:t>
      </w:r>
      <w:r w:rsidR="006F1CFE">
        <w:rPr>
          <w:rFonts w:ascii="Times New Roman"/>
          <w:sz w:val="24"/>
          <w:szCs w:val="24"/>
        </w:rPr>
        <w:t>ó</w:t>
      </w:r>
      <w:r w:rsidR="006F1CFE">
        <w:rPr>
          <w:rFonts w:ascii="Times New Roman"/>
          <w:sz w:val="24"/>
          <w:szCs w:val="24"/>
        </w:rPr>
        <w:t xml:space="preserve"> en nuevas maneras de </w:t>
      </w:r>
      <w:r w:rsidR="00F279C3">
        <w:rPr>
          <w:rFonts w:ascii="Times New Roman"/>
          <w:sz w:val="24"/>
          <w:szCs w:val="24"/>
        </w:rPr>
        <w:t>intervenci</w:t>
      </w:r>
      <w:r w:rsidR="00F279C3">
        <w:rPr>
          <w:rFonts w:ascii="Times New Roman"/>
          <w:sz w:val="24"/>
          <w:szCs w:val="24"/>
        </w:rPr>
        <w:t>ó</w:t>
      </w:r>
      <w:r w:rsidR="00F279C3">
        <w:rPr>
          <w:rFonts w:ascii="Times New Roman"/>
          <w:sz w:val="24"/>
          <w:szCs w:val="24"/>
        </w:rPr>
        <w:t>n p</w:t>
      </w:r>
      <w:r w:rsidR="00F279C3">
        <w:rPr>
          <w:rFonts w:ascii="Times New Roman"/>
          <w:sz w:val="24"/>
          <w:szCs w:val="24"/>
        </w:rPr>
        <w:t>ú</w:t>
      </w:r>
      <w:r w:rsidR="00F279C3">
        <w:rPr>
          <w:rFonts w:ascii="Times New Roman"/>
          <w:sz w:val="24"/>
          <w:szCs w:val="24"/>
        </w:rPr>
        <w:t xml:space="preserve">blica por medio de </w:t>
      </w:r>
      <w:r w:rsidR="006F1CFE">
        <w:rPr>
          <w:rFonts w:ascii="Times New Roman"/>
          <w:sz w:val="24"/>
          <w:szCs w:val="24"/>
        </w:rPr>
        <w:t>la coordinaci</w:t>
      </w:r>
      <w:r w:rsidR="006F1CFE">
        <w:rPr>
          <w:rFonts w:ascii="Times New Roman"/>
          <w:sz w:val="24"/>
          <w:szCs w:val="24"/>
        </w:rPr>
        <w:t>ó</w:t>
      </w:r>
      <w:r w:rsidR="006F1CFE">
        <w:rPr>
          <w:rFonts w:ascii="Times New Roman"/>
          <w:sz w:val="24"/>
          <w:szCs w:val="24"/>
        </w:rPr>
        <w:t>n o regulaci</w:t>
      </w:r>
      <w:r w:rsidR="006F1CFE">
        <w:rPr>
          <w:rFonts w:ascii="Times New Roman"/>
          <w:sz w:val="24"/>
          <w:szCs w:val="24"/>
        </w:rPr>
        <w:t>ó</w:t>
      </w:r>
      <w:r w:rsidR="006F1CFE">
        <w:rPr>
          <w:rFonts w:ascii="Times New Roman"/>
          <w:sz w:val="24"/>
          <w:szCs w:val="24"/>
        </w:rPr>
        <w:t>n de acciones por parte de otros actores.</w:t>
      </w:r>
    </w:p>
    <w:p w:rsidR="00B1727E" w:rsidRDefault="006F1CFE" w:rsidP="00B1727E">
      <w:pPr>
        <w:spacing w:line="360" w:lineRule="auto"/>
        <w:jc w:val="both"/>
        <w:rPr>
          <w:rFonts w:ascii="Times New Roman"/>
          <w:sz w:val="24"/>
          <w:szCs w:val="24"/>
        </w:rPr>
      </w:pPr>
      <w:r>
        <w:rPr>
          <w:rFonts w:ascii="Times New Roman"/>
          <w:sz w:val="24"/>
          <w:szCs w:val="24"/>
        </w:rPr>
        <w:t>D</w:t>
      </w:r>
      <w:r w:rsidR="00963C8D">
        <w:rPr>
          <w:rFonts w:ascii="Times New Roman"/>
          <w:sz w:val="24"/>
          <w:szCs w:val="24"/>
        </w:rPr>
        <w:t>estaca tambi</w:t>
      </w:r>
      <w:r w:rsidR="00963C8D">
        <w:rPr>
          <w:rFonts w:ascii="Times New Roman"/>
          <w:sz w:val="24"/>
          <w:szCs w:val="24"/>
        </w:rPr>
        <w:t>é</w:t>
      </w:r>
      <w:r w:rsidR="00963C8D">
        <w:rPr>
          <w:rFonts w:ascii="Times New Roman"/>
          <w:sz w:val="24"/>
          <w:szCs w:val="24"/>
        </w:rPr>
        <w:t>n el debate que posiciona a las redes de gobernanza como un medio y no un fin que sirva al gobierno para legitimar acciones, es decir como insumo para la toma de decisiones e implementaci</w:t>
      </w:r>
      <w:r w:rsidR="00963C8D">
        <w:rPr>
          <w:rFonts w:ascii="Times New Roman"/>
          <w:sz w:val="24"/>
          <w:szCs w:val="24"/>
        </w:rPr>
        <w:t>ó</w:t>
      </w:r>
      <w:r w:rsidR="00963C8D">
        <w:rPr>
          <w:rFonts w:ascii="Times New Roman"/>
          <w:sz w:val="24"/>
          <w:szCs w:val="24"/>
        </w:rPr>
        <w:t>n de pol</w:t>
      </w:r>
      <w:r w:rsidR="00963C8D">
        <w:rPr>
          <w:rFonts w:ascii="Times New Roman"/>
          <w:sz w:val="24"/>
          <w:szCs w:val="24"/>
        </w:rPr>
        <w:t>í</w:t>
      </w:r>
      <w:r w:rsidR="00963C8D">
        <w:rPr>
          <w:rFonts w:ascii="Times New Roman"/>
          <w:sz w:val="24"/>
          <w:szCs w:val="24"/>
        </w:rPr>
        <w:t>ticas p</w:t>
      </w:r>
      <w:r w:rsidR="00963C8D">
        <w:rPr>
          <w:rFonts w:ascii="Times New Roman"/>
          <w:sz w:val="24"/>
          <w:szCs w:val="24"/>
        </w:rPr>
        <w:t>ú</w:t>
      </w:r>
      <w:r w:rsidR="00963C8D">
        <w:rPr>
          <w:rFonts w:ascii="Times New Roman"/>
          <w:sz w:val="24"/>
          <w:szCs w:val="24"/>
        </w:rPr>
        <w:t>blicas. Mientras que otra perspectiva aboga por mirar las redes como un fin en donde asegurar la participaci</w:t>
      </w:r>
      <w:r w:rsidR="00963C8D">
        <w:rPr>
          <w:rFonts w:ascii="Times New Roman"/>
          <w:sz w:val="24"/>
          <w:szCs w:val="24"/>
        </w:rPr>
        <w:t>ó</w:t>
      </w:r>
      <w:r w:rsidR="00963C8D">
        <w:rPr>
          <w:rFonts w:ascii="Times New Roman"/>
          <w:sz w:val="24"/>
          <w:szCs w:val="24"/>
        </w:rPr>
        <w:t>n efectiva de la sociedad sea el objetivo de las decisiones que adopta el gobierno</w:t>
      </w:r>
      <w:r w:rsidR="00963C8D">
        <w:rPr>
          <w:rStyle w:val="Refdenotaalpie"/>
          <w:rFonts w:ascii="Times New Roman"/>
          <w:sz w:val="24"/>
          <w:szCs w:val="24"/>
        </w:rPr>
        <w:footnoteReference w:id="10"/>
      </w:r>
      <w:r w:rsidR="00963C8D">
        <w:rPr>
          <w:rFonts w:ascii="Times New Roman"/>
          <w:sz w:val="24"/>
          <w:szCs w:val="24"/>
        </w:rPr>
        <w:t xml:space="preserve">. </w:t>
      </w:r>
      <w:r w:rsidR="00B1727E">
        <w:rPr>
          <w:rFonts w:ascii="Times New Roman"/>
          <w:sz w:val="24"/>
          <w:szCs w:val="24"/>
        </w:rPr>
        <w:t xml:space="preserve"> </w:t>
      </w:r>
    </w:p>
    <w:p w:rsidR="00B1727E" w:rsidRDefault="00B1727E" w:rsidP="00B1727E">
      <w:pPr>
        <w:spacing w:line="360" w:lineRule="auto"/>
        <w:jc w:val="both"/>
        <w:rPr>
          <w:rFonts w:ascii="Times New Roman"/>
          <w:sz w:val="24"/>
          <w:szCs w:val="24"/>
        </w:rPr>
      </w:pPr>
      <w:r>
        <w:rPr>
          <w:rFonts w:ascii="Times New Roman"/>
          <w:sz w:val="24"/>
          <w:szCs w:val="24"/>
        </w:rPr>
        <w:t xml:space="preserve">Por </w:t>
      </w:r>
      <w:r>
        <w:rPr>
          <w:rFonts w:ascii="Times New Roman"/>
          <w:sz w:val="24"/>
          <w:szCs w:val="24"/>
        </w:rPr>
        <w:t>ú</w:t>
      </w:r>
      <w:r>
        <w:rPr>
          <w:rFonts w:ascii="Times New Roman"/>
          <w:sz w:val="24"/>
          <w:szCs w:val="24"/>
        </w:rPr>
        <w:t>ltimo, mientras diversos autores se</w:t>
      </w:r>
      <w:r>
        <w:rPr>
          <w:rFonts w:ascii="Times New Roman"/>
          <w:sz w:val="24"/>
          <w:szCs w:val="24"/>
        </w:rPr>
        <w:t>ñ</w:t>
      </w:r>
      <w:r>
        <w:rPr>
          <w:rFonts w:ascii="Times New Roman"/>
          <w:sz w:val="24"/>
          <w:szCs w:val="24"/>
        </w:rPr>
        <w:t>alan tipos de gobernanza en niveles espec</w:t>
      </w:r>
      <w:r>
        <w:rPr>
          <w:rFonts w:ascii="Times New Roman"/>
          <w:sz w:val="24"/>
          <w:szCs w:val="24"/>
        </w:rPr>
        <w:t>í</w:t>
      </w:r>
      <w:r>
        <w:rPr>
          <w:rFonts w:ascii="Times New Roman"/>
          <w:sz w:val="24"/>
          <w:szCs w:val="24"/>
        </w:rPr>
        <w:t>ficos de an</w:t>
      </w:r>
      <w:r>
        <w:rPr>
          <w:rFonts w:ascii="Times New Roman"/>
          <w:sz w:val="24"/>
          <w:szCs w:val="24"/>
        </w:rPr>
        <w:t>á</w:t>
      </w:r>
      <w:r>
        <w:rPr>
          <w:rFonts w:ascii="Times New Roman"/>
          <w:sz w:val="24"/>
          <w:szCs w:val="24"/>
        </w:rPr>
        <w:t>lisis como gobernanza local o gobernanza global, para dar cuenta de procesos de interdependencia entre actores en dichos niveles. Otros autores de manera intr</w:t>
      </w:r>
      <w:r>
        <w:rPr>
          <w:rFonts w:ascii="Times New Roman"/>
          <w:sz w:val="24"/>
          <w:szCs w:val="24"/>
        </w:rPr>
        <w:t>í</w:t>
      </w:r>
      <w:r>
        <w:rPr>
          <w:rFonts w:ascii="Times New Roman"/>
          <w:sz w:val="24"/>
          <w:szCs w:val="24"/>
        </w:rPr>
        <w:t>nseca acu</w:t>
      </w:r>
      <w:r>
        <w:rPr>
          <w:rFonts w:ascii="Times New Roman"/>
          <w:sz w:val="24"/>
          <w:szCs w:val="24"/>
        </w:rPr>
        <w:t>ñ</w:t>
      </w:r>
      <w:r>
        <w:rPr>
          <w:rFonts w:ascii="Times New Roman"/>
          <w:sz w:val="24"/>
          <w:szCs w:val="24"/>
        </w:rPr>
        <w:t>an el concepto de gobernanza sin establecer un nivel de an</w:t>
      </w:r>
      <w:r>
        <w:rPr>
          <w:rFonts w:ascii="Times New Roman"/>
          <w:sz w:val="24"/>
          <w:szCs w:val="24"/>
        </w:rPr>
        <w:t>á</w:t>
      </w:r>
      <w:r>
        <w:rPr>
          <w:rFonts w:ascii="Times New Roman"/>
          <w:sz w:val="24"/>
          <w:szCs w:val="24"/>
        </w:rPr>
        <w:t>lisis especifico, resaltando que en determinado tema de pol</w:t>
      </w:r>
      <w:r>
        <w:rPr>
          <w:rFonts w:ascii="Times New Roman"/>
          <w:sz w:val="24"/>
          <w:szCs w:val="24"/>
        </w:rPr>
        <w:t>í</w:t>
      </w:r>
      <w:r>
        <w:rPr>
          <w:rFonts w:ascii="Times New Roman"/>
          <w:sz w:val="24"/>
          <w:szCs w:val="24"/>
        </w:rPr>
        <w:t>ticas p</w:t>
      </w:r>
      <w:r>
        <w:rPr>
          <w:rFonts w:ascii="Times New Roman"/>
          <w:sz w:val="24"/>
          <w:szCs w:val="24"/>
        </w:rPr>
        <w:t>ú</w:t>
      </w:r>
      <w:r>
        <w:rPr>
          <w:rFonts w:ascii="Times New Roman"/>
          <w:sz w:val="24"/>
          <w:szCs w:val="24"/>
        </w:rPr>
        <w:t>blicas existen relaciones de interdependencia entre actores, invariablemente del nivel en que estos tomen lugar (Rhodes, 1997).</w:t>
      </w:r>
    </w:p>
    <w:p w:rsidR="00B1727E" w:rsidRDefault="00B1727E" w:rsidP="00B1727E">
      <w:pPr>
        <w:spacing w:line="360" w:lineRule="auto"/>
        <w:jc w:val="both"/>
        <w:rPr>
          <w:rFonts w:ascii="Times New Roman"/>
          <w:sz w:val="24"/>
          <w:szCs w:val="24"/>
        </w:rPr>
      </w:pPr>
      <w:r>
        <w:rPr>
          <w:rFonts w:ascii="Times New Roman"/>
          <w:sz w:val="24"/>
          <w:szCs w:val="24"/>
        </w:rPr>
        <w:lastRenderedPageBreak/>
        <w:t xml:space="preserve">Este </w:t>
      </w:r>
      <w:r>
        <w:rPr>
          <w:rFonts w:ascii="Times New Roman"/>
          <w:sz w:val="24"/>
          <w:szCs w:val="24"/>
        </w:rPr>
        <w:t>ú</w:t>
      </w:r>
      <w:r>
        <w:rPr>
          <w:rFonts w:ascii="Times New Roman"/>
          <w:sz w:val="24"/>
          <w:szCs w:val="24"/>
        </w:rPr>
        <w:t>ltimo punto, es particularmente importante para efectos de esta investigaci</w:t>
      </w:r>
      <w:r>
        <w:rPr>
          <w:rFonts w:ascii="Times New Roman"/>
          <w:sz w:val="24"/>
          <w:szCs w:val="24"/>
        </w:rPr>
        <w:t>ó</w:t>
      </w:r>
      <w:r>
        <w:rPr>
          <w:rFonts w:ascii="Times New Roman"/>
          <w:sz w:val="24"/>
          <w:szCs w:val="24"/>
        </w:rPr>
        <w:t>n, debido a que nuestra perspectiva de an</w:t>
      </w:r>
      <w:r>
        <w:rPr>
          <w:rFonts w:ascii="Times New Roman"/>
          <w:sz w:val="24"/>
          <w:szCs w:val="24"/>
        </w:rPr>
        <w:t>á</w:t>
      </w:r>
      <w:r>
        <w:rPr>
          <w:rFonts w:ascii="Times New Roman"/>
          <w:sz w:val="24"/>
          <w:szCs w:val="24"/>
        </w:rPr>
        <w:t>lisis de la gobernanza es multinivel, por lo cual demanda esclarecer los aspectos sustantivos que esta situaci</w:t>
      </w:r>
      <w:r>
        <w:rPr>
          <w:rFonts w:ascii="Times New Roman"/>
          <w:sz w:val="24"/>
          <w:szCs w:val="24"/>
        </w:rPr>
        <w:t>ó</w:t>
      </w:r>
      <w:r>
        <w:rPr>
          <w:rFonts w:ascii="Times New Roman"/>
          <w:sz w:val="24"/>
          <w:szCs w:val="24"/>
        </w:rPr>
        <w:t>n implica. En este documento al hablar de gobernanza multinivel no existe una asignaci</w:t>
      </w:r>
      <w:r>
        <w:rPr>
          <w:rFonts w:ascii="Times New Roman"/>
          <w:sz w:val="24"/>
          <w:szCs w:val="24"/>
        </w:rPr>
        <w:t>ó</w:t>
      </w:r>
      <w:r>
        <w:rPr>
          <w:rFonts w:ascii="Times New Roman"/>
          <w:sz w:val="24"/>
          <w:szCs w:val="24"/>
        </w:rPr>
        <w:t xml:space="preserve">n de propiedades diferentes al concepto de gobernanza ya expuesto, </w:t>
      </w:r>
      <w:r>
        <w:rPr>
          <w:rFonts w:ascii="Times New Roman"/>
          <w:sz w:val="24"/>
          <w:szCs w:val="24"/>
        </w:rPr>
        <w:t>ú</w:t>
      </w:r>
      <w:r w:rsidR="006F1CFE">
        <w:rPr>
          <w:rFonts w:ascii="Times New Roman"/>
          <w:sz w:val="24"/>
          <w:szCs w:val="24"/>
        </w:rPr>
        <w:t>nicamente se hacen expl</w:t>
      </w:r>
      <w:r w:rsidR="006F1CFE">
        <w:rPr>
          <w:rFonts w:ascii="Times New Roman"/>
          <w:sz w:val="24"/>
          <w:szCs w:val="24"/>
        </w:rPr>
        <w:t>í</w:t>
      </w:r>
      <w:r w:rsidR="006F1CFE">
        <w:rPr>
          <w:rFonts w:ascii="Times New Roman"/>
          <w:sz w:val="24"/>
          <w:szCs w:val="24"/>
        </w:rPr>
        <w:t>citos</w:t>
      </w:r>
      <w:r>
        <w:rPr>
          <w:rFonts w:ascii="Times New Roman"/>
          <w:sz w:val="24"/>
          <w:szCs w:val="24"/>
        </w:rPr>
        <w:t xml:space="preserve"> los eventos a tomar en cuenta para analizar el proceso de fragmentaci</w:t>
      </w:r>
      <w:r>
        <w:rPr>
          <w:rFonts w:ascii="Times New Roman"/>
          <w:sz w:val="24"/>
          <w:szCs w:val="24"/>
        </w:rPr>
        <w:t>ó</w:t>
      </w:r>
      <w:r>
        <w:rPr>
          <w:rFonts w:ascii="Times New Roman"/>
          <w:sz w:val="24"/>
          <w:szCs w:val="24"/>
        </w:rPr>
        <w:t>n de las capacidades directivas del Estado en la esfera p</w:t>
      </w:r>
      <w:r>
        <w:rPr>
          <w:rFonts w:ascii="Times New Roman"/>
          <w:sz w:val="24"/>
          <w:szCs w:val="24"/>
        </w:rPr>
        <w:t>ú</w:t>
      </w:r>
      <w:r>
        <w:rPr>
          <w:rFonts w:ascii="Times New Roman"/>
          <w:sz w:val="24"/>
          <w:szCs w:val="24"/>
        </w:rPr>
        <w:t>blica, esto es, tomar en cuenta aspectos internacionales, nacionales y locales. Esta situaci</w:t>
      </w:r>
      <w:r>
        <w:rPr>
          <w:rFonts w:ascii="Times New Roman"/>
          <w:sz w:val="24"/>
          <w:szCs w:val="24"/>
        </w:rPr>
        <w:t>ó</w:t>
      </w:r>
      <w:r>
        <w:rPr>
          <w:rFonts w:ascii="Times New Roman"/>
          <w:sz w:val="24"/>
          <w:szCs w:val="24"/>
        </w:rPr>
        <w:t>n es diferente a tomar una perspectiva de gobernanza multinivel como entramado institucional formal de orden supranacional como lo es la Uni</w:t>
      </w:r>
      <w:r>
        <w:rPr>
          <w:rFonts w:ascii="Times New Roman"/>
          <w:sz w:val="24"/>
          <w:szCs w:val="24"/>
        </w:rPr>
        <w:t>ó</w:t>
      </w:r>
      <w:r>
        <w:rPr>
          <w:rFonts w:ascii="Times New Roman"/>
          <w:sz w:val="24"/>
          <w:szCs w:val="24"/>
        </w:rPr>
        <w:t>n Europea (Morata, 2002). Aunque tal evento en efecto impulsa la fragmentaci</w:t>
      </w:r>
      <w:r>
        <w:rPr>
          <w:rFonts w:ascii="Times New Roman"/>
          <w:sz w:val="24"/>
          <w:szCs w:val="24"/>
        </w:rPr>
        <w:t>ó</w:t>
      </w:r>
      <w:r>
        <w:rPr>
          <w:rFonts w:ascii="Times New Roman"/>
          <w:sz w:val="24"/>
          <w:szCs w:val="24"/>
        </w:rPr>
        <w:t>n del poder del Estado hacia arriba con organismos internacionales, es s</w:t>
      </w:r>
      <w:r>
        <w:rPr>
          <w:rFonts w:ascii="Times New Roman"/>
          <w:sz w:val="24"/>
          <w:szCs w:val="24"/>
        </w:rPr>
        <w:t>ó</w:t>
      </w:r>
      <w:r>
        <w:rPr>
          <w:rFonts w:ascii="Times New Roman"/>
          <w:sz w:val="24"/>
          <w:szCs w:val="24"/>
        </w:rPr>
        <w:t>lo una de las variables que puede hacerlo, pues bien pueden existir tal como esta investigaci</w:t>
      </w:r>
      <w:r>
        <w:rPr>
          <w:rFonts w:ascii="Times New Roman"/>
          <w:sz w:val="24"/>
          <w:szCs w:val="24"/>
        </w:rPr>
        <w:t>ó</w:t>
      </w:r>
      <w:r>
        <w:rPr>
          <w:rFonts w:ascii="Times New Roman"/>
          <w:sz w:val="24"/>
          <w:szCs w:val="24"/>
        </w:rPr>
        <w:t>n enuncia, factores institucionales no necesariamente de orden formal, que pueden impulsar la fragmentaci</w:t>
      </w:r>
      <w:r>
        <w:rPr>
          <w:rFonts w:ascii="Times New Roman"/>
          <w:sz w:val="24"/>
          <w:szCs w:val="24"/>
        </w:rPr>
        <w:t>ó</w:t>
      </w:r>
      <w:r w:rsidR="00F279C3">
        <w:rPr>
          <w:rFonts w:ascii="Times New Roman"/>
          <w:sz w:val="24"/>
          <w:szCs w:val="24"/>
        </w:rPr>
        <w:t>n del poder del gobierno</w:t>
      </w:r>
      <w:r>
        <w:rPr>
          <w:rFonts w:ascii="Times New Roman"/>
          <w:sz w:val="24"/>
          <w:szCs w:val="24"/>
        </w:rPr>
        <w:t xml:space="preserve"> en diferentes niveles.</w:t>
      </w:r>
    </w:p>
    <w:p w:rsidR="00B1727E" w:rsidRDefault="00B1727E" w:rsidP="00B1727E">
      <w:pPr>
        <w:spacing w:line="360" w:lineRule="auto"/>
        <w:jc w:val="both"/>
        <w:rPr>
          <w:rFonts w:ascii="Times New Roman"/>
          <w:sz w:val="24"/>
          <w:szCs w:val="24"/>
        </w:rPr>
      </w:pPr>
      <w:r>
        <w:rPr>
          <w:rFonts w:ascii="Times New Roman"/>
          <w:sz w:val="24"/>
          <w:szCs w:val="24"/>
        </w:rPr>
        <w:t>A la aclaraci</w:t>
      </w:r>
      <w:r>
        <w:rPr>
          <w:rFonts w:ascii="Times New Roman"/>
          <w:sz w:val="24"/>
          <w:szCs w:val="24"/>
        </w:rPr>
        <w:t>ó</w:t>
      </w:r>
      <w:r>
        <w:rPr>
          <w:rFonts w:ascii="Times New Roman"/>
          <w:sz w:val="24"/>
          <w:szCs w:val="24"/>
        </w:rPr>
        <w:t>n anterior, le adherimos que si bien tomamos esta visi</w:t>
      </w:r>
      <w:r>
        <w:rPr>
          <w:rFonts w:ascii="Times New Roman"/>
          <w:sz w:val="24"/>
          <w:szCs w:val="24"/>
        </w:rPr>
        <w:t>ó</w:t>
      </w:r>
      <w:r>
        <w:rPr>
          <w:rFonts w:ascii="Times New Roman"/>
          <w:sz w:val="24"/>
          <w:szCs w:val="24"/>
        </w:rPr>
        <w:t>n mult</w:t>
      </w:r>
      <w:r w:rsidR="00F279C3">
        <w:rPr>
          <w:rFonts w:ascii="Times New Roman"/>
          <w:sz w:val="24"/>
          <w:szCs w:val="24"/>
        </w:rPr>
        <w:t>inivel de la gobernanza, el</w:t>
      </w:r>
      <w:r>
        <w:rPr>
          <w:rFonts w:ascii="Times New Roman"/>
          <w:sz w:val="24"/>
          <w:szCs w:val="24"/>
        </w:rPr>
        <w:t xml:space="preserve"> nivel de an</w:t>
      </w:r>
      <w:r>
        <w:rPr>
          <w:rFonts w:ascii="Times New Roman"/>
          <w:sz w:val="24"/>
          <w:szCs w:val="24"/>
        </w:rPr>
        <w:t>á</w:t>
      </w:r>
      <w:r>
        <w:rPr>
          <w:rFonts w:ascii="Times New Roman"/>
          <w:sz w:val="24"/>
          <w:szCs w:val="24"/>
        </w:rPr>
        <w:t>lisis</w:t>
      </w:r>
      <w:r w:rsidR="00F279C3">
        <w:rPr>
          <w:rFonts w:ascii="Times New Roman"/>
          <w:sz w:val="24"/>
          <w:szCs w:val="24"/>
        </w:rPr>
        <w:t xml:space="preserve"> que se propone</w:t>
      </w:r>
      <w:r>
        <w:rPr>
          <w:rFonts w:ascii="Times New Roman"/>
          <w:sz w:val="24"/>
          <w:szCs w:val="24"/>
        </w:rPr>
        <w:t xml:space="preserve"> es</w:t>
      </w:r>
      <w:r w:rsidR="00F279C3">
        <w:rPr>
          <w:rFonts w:ascii="Times New Roman"/>
          <w:sz w:val="24"/>
          <w:szCs w:val="24"/>
        </w:rPr>
        <w:t xml:space="preserve"> local. De manera que se propone analizar</w:t>
      </w:r>
      <w:r>
        <w:rPr>
          <w:rFonts w:ascii="Times New Roman"/>
          <w:sz w:val="24"/>
          <w:szCs w:val="24"/>
        </w:rPr>
        <w:t xml:space="preserve"> como los distintos procesos de fragmentaci</w:t>
      </w:r>
      <w:r>
        <w:rPr>
          <w:rFonts w:ascii="Times New Roman"/>
          <w:sz w:val="24"/>
          <w:szCs w:val="24"/>
        </w:rPr>
        <w:t>ó</w:t>
      </w:r>
      <w:r>
        <w:rPr>
          <w:rFonts w:ascii="Times New Roman"/>
          <w:sz w:val="24"/>
          <w:szCs w:val="24"/>
        </w:rPr>
        <w:t>n ya descritos, tienen impacto sobre espacios locales de desarrollo en torno un tema de pol</w:t>
      </w:r>
      <w:r>
        <w:rPr>
          <w:rFonts w:ascii="Times New Roman"/>
          <w:sz w:val="24"/>
          <w:szCs w:val="24"/>
        </w:rPr>
        <w:t>í</w:t>
      </w:r>
      <w:r>
        <w:rPr>
          <w:rFonts w:ascii="Times New Roman"/>
          <w:sz w:val="24"/>
          <w:szCs w:val="24"/>
        </w:rPr>
        <w:t>tica p</w:t>
      </w:r>
      <w:r>
        <w:rPr>
          <w:rFonts w:ascii="Times New Roman"/>
          <w:sz w:val="24"/>
          <w:szCs w:val="24"/>
        </w:rPr>
        <w:t>ú</w:t>
      </w:r>
      <w:r>
        <w:rPr>
          <w:rFonts w:ascii="Times New Roman"/>
          <w:sz w:val="24"/>
          <w:szCs w:val="24"/>
        </w:rPr>
        <w:t>blica</w:t>
      </w:r>
      <w:r w:rsidR="00634AF7">
        <w:rPr>
          <w:rStyle w:val="Refdenotaalpie"/>
          <w:rFonts w:ascii="Times New Roman"/>
          <w:sz w:val="24"/>
          <w:szCs w:val="24"/>
        </w:rPr>
        <w:footnoteReference w:id="11"/>
      </w:r>
      <w:r>
        <w:rPr>
          <w:rFonts w:ascii="Times New Roman"/>
          <w:sz w:val="24"/>
          <w:szCs w:val="24"/>
        </w:rPr>
        <w:t>.</w:t>
      </w:r>
    </w:p>
    <w:p w:rsidR="00B1727E" w:rsidRPr="00F279C3" w:rsidRDefault="0093411B" w:rsidP="00B1727E">
      <w:pPr>
        <w:spacing w:line="360" w:lineRule="auto"/>
        <w:rPr>
          <w:b/>
          <w:sz w:val="24"/>
          <w:szCs w:val="24"/>
        </w:rPr>
      </w:pPr>
      <w:r>
        <w:rPr>
          <w:b/>
          <w:sz w:val="24"/>
          <w:szCs w:val="24"/>
        </w:rPr>
        <w:t>Propuesta</w:t>
      </w:r>
      <w:r w:rsidR="00B1727E" w:rsidRPr="00211C8D">
        <w:rPr>
          <w:b/>
          <w:sz w:val="24"/>
          <w:szCs w:val="24"/>
        </w:rPr>
        <w:t xml:space="preserve"> metodológica</w:t>
      </w:r>
    </w:p>
    <w:p w:rsidR="00B1727E" w:rsidRDefault="00B1727E" w:rsidP="00B1727E">
      <w:pPr>
        <w:spacing w:line="360" w:lineRule="auto"/>
        <w:jc w:val="both"/>
        <w:rPr>
          <w:rFonts w:ascii="Times New Roman"/>
          <w:sz w:val="24"/>
          <w:szCs w:val="24"/>
        </w:rPr>
      </w:pPr>
      <w:r>
        <w:rPr>
          <w:rFonts w:ascii="Times New Roman"/>
          <w:sz w:val="24"/>
          <w:szCs w:val="24"/>
        </w:rPr>
        <w:t>La metodolog</w:t>
      </w:r>
      <w:r>
        <w:rPr>
          <w:rFonts w:ascii="Times New Roman"/>
          <w:sz w:val="24"/>
          <w:szCs w:val="24"/>
        </w:rPr>
        <w:t>í</w:t>
      </w:r>
      <w:r>
        <w:rPr>
          <w:rFonts w:ascii="Times New Roman"/>
          <w:sz w:val="24"/>
          <w:szCs w:val="24"/>
        </w:rPr>
        <w:t>a</w:t>
      </w:r>
      <w:r w:rsidR="0093411B">
        <w:rPr>
          <w:rFonts w:ascii="Times New Roman"/>
          <w:sz w:val="24"/>
          <w:szCs w:val="24"/>
        </w:rPr>
        <w:t xml:space="preserve"> a utilizar en esta propuesta es</w:t>
      </w:r>
      <w:r>
        <w:rPr>
          <w:rFonts w:ascii="Times New Roman"/>
          <w:sz w:val="24"/>
          <w:szCs w:val="24"/>
        </w:rPr>
        <w:t xml:space="preserve"> comparada, al analizar dos espacios territoriales de an</w:t>
      </w:r>
      <w:r>
        <w:rPr>
          <w:rFonts w:ascii="Times New Roman"/>
          <w:sz w:val="24"/>
          <w:szCs w:val="24"/>
        </w:rPr>
        <w:t>á</w:t>
      </w:r>
      <w:r>
        <w:rPr>
          <w:rFonts w:ascii="Times New Roman"/>
          <w:sz w:val="24"/>
          <w:szCs w:val="24"/>
        </w:rPr>
        <w:t>lisis, en este sentido esta comparaci</w:t>
      </w:r>
      <w:r>
        <w:rPr>
          <w:rFonts w:ascii="Times New Roman"/>
          <w:sz w:val="24"/>
          <w:szCs w:val="24"/>
        </w:rPr>
        <w:t>ó</w:t>
      </w:r>
      <w:r>
        <w:rPr>
          <w:rFonts w:ascii="Times New Roman"/>
          <w:sz w:val="24"/>
          <w:szCs w:val="24"/>
        </w:rPr>
        <w:t>n se da bajo el principio de m</w:t>
      </w:r>
      <w:r>
        <w:rPr>
          <w:rFonts w:ascii="Times New Roman"/>
          <w:sz w:val="24"/>
          <w:szCs w:val="24"/>
        </w:rPr>
        <w:t>á</w:t>
      </w:r>
      <w:r>
        <w:rPr>
          <w:rFonts w:ascii="Times New Roman"/>
          <w:sz w:val="24"/>
          <w:szCs w:val="24"/>
        </w:rPr>
        <w:t>xima similitud debido a que en ambos territorios las comunidades locales basan su actividad econ</w:t>
      </w:r>
      <w:r>
        <w:rPr>
          <w:rFonts w:ascii="Times New Roman"/>
          <w:sz w:val="24"/>
          <w:szCs w:val="24"/>
        </w:rPr>
        <w:t>ó</w:t>
      </w:r>
      <w:r>
        <w:rPr>
          <w:rFonts w:ascii="Times New Roman"/>
          <w:sz w:val="24"/>
          <w:szCs w:val="24"/>
        </w:rPr>
        <w:t>mica en el desarrollo tur</w:t>
      </w:r>
      <w:r>
        <w:rPr>
          <w:rFonts w:ascii="Times New Roman"/>
          <w:sz w:val="24"/>
          <w:szCs w:val="24"/>
        </w:rPr>
        <w:t>í</w:t>
      </w:r>
      <w:r>
        <w:rPr>
          <w:rFonts w:ascii="Times New Roman"/>
          <w:sz w:val="24"/>
          <w:szCs w:val="24"/>
        </w:rPr>
        <w:t>stico basado en recursos naturales, adem</w:t>
      </w:r>
      <w:r>
        <w:rPr>
          <w:rFonts w:ascii="Times New Roman"/>
          <w:sz w:val="24"/>
          <w:szCs w:val="24"/>
        </w:rPr>
        <w:t>á</w:t>
      </w:r>
      <w:r>
        <w:rPr>
          <w:rFonts w:ascii="Times New Roman"/>
          <w:sz w:val="24"/>
          <w:szCs w:val="24"/>
        </w:rPr>
        <w:t>s al encontrarse espacialmente muy pr</w:t>
      </w:r>
      <w:r>
        <w:rPr>
          <w:rFonts w:ascii="Times New Roman"/>
          <w:sz w:val="24"/>
          <w:szCs w:val="24"/>
        </w:rPr>
        <w:t>ó</w:t>
      </w:r>
      <w:r>
        <w:rPr>
          <w:rFonts w:ascii="Times New Roman"/>
          <w:sz w:val="24"/>
          <w:szCs w:val="24"/>
        </w:rPr>
        <w:t>ximos, comparten diversas tradiciones regionales con respecto a la interacci</w:t>
      </w:r>
      <w:r>
        <w:rPr>
          <w:rFonts w:ascii="Times New Roman"/>
          <w:sz w:val="24"/>
          <w:szCs w:val="24"/>
        </w:rPr>
        <w:t>ó</w:t>
      </w:r>
      <w:r>
        <w:rPr>
          <w:rFonts w:ascii="Times New Roman"/>
          <w:sz w:val="24"/>
          <w:szCs w:val="24"/>
        </w:rPr>
        <w:t>n que mantienen con grupos de orden formal para la gesti</w:t>
      </w:r>
      <w:r>
        <w:rPr>
          <w:rFonts w:ascii="Times New Roman"/>
          <w:sz w:val="24"/>
          <w:szCs w:val="24"/>
        </w:rPr>
        <w:t>ó</w:t>
      </w:r>
      <w:r>
        <w:rPr>
          <w:rFonts w:ascii="Times New Roman"/>
          <w:sz w:val="24"/>
          <w:szCs w:val="24"/>
        </w:rPr>
        <w:t>n de los recursos naturales que ostentan. Sin embargo, dentro de la l</w:t>
      </w:r>
      <w:r>
        <w:rPr>
          <w:rFonts w:ascii="Times New Roman"/>
          <w:sz w:val="24"/>
          <w:szCs w:val="24"/>
        </w:rPr>
        <w:t>ó</w:t>
      </w:r>
      <w:r>
        <w:rPr>
          <w:rFonts w:ascii="Times New Roman"/>
          <w:sz w:val="24"/>
          <w:szCs w:val="24"/>
        </w:rPr>
        <w:t>gica de comparaci</w:t>
      </w:r>
      <w:r>
        <w:rPr>
          <w:rFonts w:ascii="Times New Roman"/>
          <w:sz w:val="24"/>
          <w:szCs w:val="24"/>
        </w:rPr>
        <w:t>ó</w:t>
      </w:r>
      <w:r>
        <w:rPr>
          <w:rFonts w:ascii="Times New Roman"/>
          <w:sz w:val="24"/>
          <w:szCs w:val="24"/>
        </w:rPr>
        <w:t xml:space="preserve">n uno de los dos territorios cuenta con las variables de CIPDL y Capital social, mientras que en el otro </w:t>
      </w:r>
      <w:r>
        <w:rPr>
          <w:rFonts w:ascii="Times New Roman"/>
          <w:sz w:val="24"/>
          <w:szCs w:val="24"/>
        </w:rPr>
        <w:lastRenderedPageBreak/>
        <w:t>territorio ambas variables est</w:t>
      </w:r>
      <w:r>
        <w:rPr>
          <w:rFonts w:ascii="Times New Roman"/>
          <w:sz w:val="24"/>
          <w:szCs w:val="24"/>
        </w:rPr>
        <w:t>á</w:t>
      </w:r>
      <w:r>
        <w:rPr>
          <w:rFonts w:ascii="Times New Roman"/>
          <w:sz w:val="24"/>
          <w:szCs w:val="24"/>
        </w:rPr>
        <w:t>n ausentes. En este sentido, en primer lugar es importante mencionar que la comparaci</w:t>
      </w:r>
      <w:r>
        <w:rPr>
          <w:rFonts w:ascii="Times New Roman"/>
          <w:sz w:val="24"/>
          <w:szCs w:val="24"/>
        </w:rPr>
        <w:t>ó</w:t>
      </w:r>
      <w:r>
        <w:rPr>
          <w:rFonts w:ascii="Times New Roman"/>
          <w:sz w:val="24"/>
          <w:szCs w:val="24"/>
        </w:rPr>
        <w:t>n de pocas unidades o pocos casos si bien enfrenta la limitaci</w:t>
      </w:r>
      <w:r>
        <w:rPr>
          <w:rFonts w:ascii="Times New Roman"/>
          <w:sz w:val="24"/>
          <w:szCs w:val="24"/>
        </w:rPr>
        <w:t>ó</w:t>
      </w:r>
      <w:r>
        <w:rPr>
          <w:rFonts w:ascii="Times New Roman"/>
          <w:sz w:val="24"/>
          <w:szCs w:val="24"/>
        </w:rPr>
        <w:t>n de hacer inferencias m</w:t>
      </w:r>
      <w:r>
        <w:rPr>
          <w:rFonts w:ascii="Times New Roman"/>
          <w:sz w:val="24"/>
          <w:szCs w:val="24"/>
        </w:rPr>
        <w:t>á</w:t>
      </w:r>
      <w:r>
        <w:rPr>
          <w:rFonts w:ascii="Times New Roman"/>
          <w:sz w:val="24"/>
          <w:szCs w:val="24"/>
        </w:rPr>
        <w:t>s generales, asume posturas m</w:t>
      </w:r>
      <w:r>
        <w:rPr>
          <w:rFonts w:ascii="Times New Roman"/>
          <w:sz w:val="24"/>
          <w:szCs w:val="24"/>
        </w:rPr>
        <w:t>á</w:t>
      </w:r>
      <w:r>
        <w:rPr>
          <w:rFonts w:ascii="Times New Roman"/>
          <w:sz w:val="24"/>
          <w:szCs w:val="24"/>
        </w:rPr>
        <w:t>s intensivas que extensivas (</w:t>
      </w:r>
      <w:proofErr w:type="spellStart"/>
      <w:r>
        <w:rPr>
          <w:rFonts w:ascii="Times New Roman"/>
          <w:sz w:val="24"/>
          <w:szCs w:val="24"/>
        </w:rPr>
        <w:t>Landman</w:t>
      </w:r>
      <w:proofErr w:type="spellEnd"/>
      <w:r>
        <w:rPr>
          <w:rFonts w:ascii="Times New Roman"/>
          <w:sz w:val="24"/>
          <w:szCs w:val="24"/>
        </w:rPr>
        <w:t>, 2011) esto quiere decir que se avoca m</w:t>
      </w:r>
      <w:r>
        <w:rPr>
          <w:rFonts w:ascii="Times New Roman"/>
          <w:sz w:val="24"/>
          <w:szCs w:val="24"/>
        </w:rPr>
        <w:t>á</w:t>
      </w:r>
      <w:r>
        <w:rPr>
          <w:rFonts w:ascii="Times New Roman"/>
          <w:sz w:val="24"/>
          <w:szCs w:val="24"/>
        </w:rPr>
        <w:t>s por los casos que por las variables, lo cual permite un conocimiento m</w:t>
      </w:r>
      <w:r>
        <w:rPr>
          <w:rFonts w:ascii="Times New Roman"/>
          <w:sz w:val="24"/>
          <w:szCs w:val="24"/>
        </w:rPr>
        <w:t>á</w:t>
      </w:r>
      <w:r>
        <w:rPr>
          <w:rFonts w:ascii="Times New Roman"/>
          <w:sz w:val="24"/>
          <w:szCs w:val="24"/>
        </w:rPr>
        <w:t>s profundo de las unidades de an</w:t>
      </w:r>
      <w:r>
        <w:rPr>
          <w:rFonts w:ascii="Times New Roman"/>
          <w:sz w:val="24"/>
          <w:szCs w:val="24"/>
        </w:rPr>
        <w:t>á</w:t>
      </w:r>
      <w:r>
        <w:rPr>
          <w:rFonts w:ascii="Times New Roman"/>
          <w:sz w:val="24"/>
          <w:szCs w:val="24"/>
        </w:rPr>
        <w:t xml:space="preserve">lisis. </w:t>
      </w:r>
      <w:r w:rsidR="00B16855">
        <w:rPr>
          <w:rFonts w:ascii="Times New Roman"/>
          <w:sz w:val="24"/>
          <w:szCs w:val="24"/>
        </w:rPr>
        <w:t>En otras palabras, estos estudios reducen el n</w:t>
      </w:r>
      <w:r w:rsidR="00B16855">
        <w:rPr>
          <w:rFonts w:ascii="Times New Roman"/>
          <w:sz w:val="24"/>
          <w:szCs w:val="24"/>
        </w:rPr>
        <w:t>ú</w:t>
      </w:r>
      <w:r w:rsidR="00B16855">
        <w:rPr>
          <w:rFonts w:ascii="Times New Roman"/>
          <w:sz w:val="24"/>
          <w:szCs w:val="24"/>
        </w:rPr>
        <w:t xml:space="preserve">mero de casos pero aumentan las observaciones. </w:t>
      </w:r>
      <w:r>
        <w:rPr>
          <w:rFonts w:ascii="Times New Roman"/>
          <w:sz w:val="24"/>
          <w:szCs w:val="24"/>
        </w:rPr>
        <w:t>A</w:t>
      </w:r>
      <w:r w:rsidR="00B16855">
        <w:rPr>
          <w:rFonts w:ascii="Times New Roman"/>
          <w:sz w:val="24"/>
          <w:szCs w:val="24"/>
        </w:rPr>
        <w:t>dicionalmente</w:t>
      </w:r>
      <w:r>
        <w:rPr>
          <w:rFonts w:ascii="Times New Roman"/>
          <w:sz w:val="24"/>
          <w:szCs w:val="24"/>
        </w:rPr>
        <w:t>, permite una operacionalizaci</w:t>
      </w:r>
      <w:r>
        <w:rPr>
          <w:rFonts w:ascii="Times New Roman"/>
          <w:sz w:val="24"/>
          <w:szCs w:val="24"/>
        </w:rPr>
        <w:t>ó</w:t>
      </w:r>
      <w:r>
        <w:rPr>
          <w:rFonts w:ascii="Times New Roman"/>
          <w:sz w:val="24"/>
          <w:szCs w:val="24"/>
        </w:rPr>
        <w:t>n de conceptos m</w:t>
      </w:r>
      <w:r>
        <w:rPr>
          <w:rFonts w:ascii="Times New Roman"/>
          <w:sz w:val="24"/>
          <w:szCs w:val="24"/>
        </w:rPr>
        <w:t>á</w:t>
      </w:r>
      <w:r>
        <w:rPr>
          <w:rFonts w:ascii="Times New Roman"/>
          <w:sz w:val="24"/>
          <w:szCs w:val="24"/>
        </w:rPr>
        <w:t xml:space="preserve">s clara, tomando como base rasgos comunes de los casos de estudio, lo cual permite que los conceptos a comparar </w:t>
      </w:r>
      <w:r>
        <w:rPr>
          <w:rFonts w:ascii="Times New Roman"/>
          <w:sz w:val="24"/>
          <w:szCs w:val="24"/>
        </w:rPr>
        <w:t>“</w:t>
      </w:r>
      <w:r>
        <w:rPr>
          <w:rFonts w:ascii="Times New Roman"/>
          <w:sz w:val="24"/>
          <w:szCs w:val="24"/>
        </w:rPr>
        <w:t>viajen</w:t>
      </w:r>
      <w:r>
        <w:rPr>
          <w:rFonts w:ascii="Times New Roman"/>
          <w:sz w:val="24"/>
          <w:szCs w:val="24"/>
        </w:rPr>
        <w:t>”</w:t>
      </w:r>
      <w:r>
        <w:rPr>
          <w:rFonts w:ascii="Times New Roman"/>
          <w:sz w:val="24"/>
          <w:szCs w:val="24"/>
        </w:rPr>
        <w:t xml:space="preserve"> m</w:t>
      </w:r>
      <w:r>
        <w:rPr>
          <w:rFonts w:ascii="Times New Roman"/>
          <w:sz w:val="24"/>
          <w:szCs w:val="24"/>
        </w:rPr>
        <w:t>á</w:t>
      </w:r>
      <w:r>
        <w:rPr>
          <w:rFonts w:ascii="Times New Roman"/>
          <w:sz w:val="24"/>
          <w:szCs w:val="24"/>
        </w:rPr>
        <w:t>s consistentemente (</w:t>
      </w:r>
      <w:proofErr w:type="spellStart"/>
      <w:r>
        <w:rPr>
          <w:rFonts w:ascii="Times New Roman"/>
          <w:sz w:val="24"/>
          <w:szCs w:val="24"/>
        </w:rPr>
        <w:t>Landman</w:t>
      </w:r>
      <w:proofErr w:type="spellEnd"/>
      <w:r>
        <w:rPr>
          <w:rFonts w:ascii="Times New Roman"/>
          <w:sz w:val="24"/>
          <w:szCs w:val="24"/>
        </w:rPr>
        <w:t>, 2011).</w:t>
      </w:r>
    </w:p>
    <w:p w:rsidR="00B1727E" w:rsidRDefault="00B1727E" w:rsidP="00B1727E">
      <w:pPr>
        <w:spacing w:line="360" w:lineRule="auto"/>
        <w:jc w:val="both"/>
        <w:rPr>
          <w:rFonts w:ascii="Times New Roman"/>
          <w:sz w:val="24"/>
          <w:szCs w:val="24"/>
        </w:rPr>
      </w:pPr>
      <w:r>
        <w:rPr>
          <w:rFonts w:ascii="Times New Roman"/>
          <w:sz w:val="24"/>
          <w:szCs w:val="24"/>
        </w:rPr>
        <w:t>As</w:t>
      </w:r>
      <w:r>
        <w:rPr>
          <w:rFonts w:ascii="Times New Roman"/>
          <w:sz w:val="24"/>
          <w:szCs w:val="24"/>
        </w:rPr>
        <w:t>í</w:t>
      </w:r>
      <w:r w:rsidR="0093411B">
        <w:rPr>
          <w:rFonts w:ascii="Times New Roman"/>
          <w:sz w:val="24"/>
          <w:szCs w:val="24"/>
        </w:rPr>
        <w:t xml:space="preserve"> pues, </w:t>
      </w:r>
      <w:r>
        <w:rPr>
          <w:rFonts w:ascii="Times New Roman"/>
          <w:sz w:val="24"/>
          <w:szCs w:val="24"/>
        </w:rPr>
        <w:t>el m</w:t>
      </w:r>
      <w:r>
        <w:rPr>
          <w:rFonts w:ascii="Times New Roman"/>
          <w:sz w:val="24"/>
          <w:szCs w:val="24"/>
        </w:rPr>
        <w:t>é</w:t>
      </w:r>
      <w:r>
        <w:rPr>
          <w:rFonts w:ascii="Times New Roman"/>
          <w:sz w:val="24"/>
          <w:szCs w:val="24"/>
        </w:rPr>
        <w:t>todo comparado otorga las herramientas anal</w:t>
      </w:r>
      <w:r>
        <w:rPr>
          <w:rFonts w:ascii="Times New Roman"/>
          <w:sz w:val="24"/>
          <w:szCs w:val="24"/>
        </w:rPr>
        <w:t>í</w:t>
      </w:r>
      <w:r>
        <w:rPr>
          <w:rFonts w:ascii="Times New Roman"/>
          <w:sz w:val="24"/>
          <w:szCs w:val="24"/>
        </w:rPr>
        <w:t>ticas pa</w:t>
      </w:r>
      <w:r w:rsidR="0093411B">
        <w:rPr>
          <w:rFonts w:ascii="Times New Roman"/>
          <w:sz w:val="24"/>
          <w:szCs w:val="24"/>
        </w:rPr>
        <w:t xml:space="preserve">ra responder la </w:t>
      </w:r>
      <w:r>
        <w:rPr>
          <w:rFonts w:ascii="Times New Roman"/>
          <w:sz w:val="24"/>
          <w:szCs w:val="24"/>
        </w:rPr>
        <w:t>hip</w:t>
      </w:r>
      <w:r>
        <w:rPr>
          <w:rFonts w:ascii="Times New Roman"/>
          <w:sz w:val="24"/>
          <w:szCs w:val="24"/>
        </w:rPr>
        <w:t>ó</w:t>
      </w:r>
      <w:r>
        <w:rPr>
          <w:rFonts w:ascii="Times New Roman"/>
          <w:sz w:val="24"/>
          <w:szCs w:val="24"/>
        </w:rPr>
        <w:t>tesis de investigaci</w:t>
      </w:r>
      <w:r>
        <w:rPr>
          <w:rFonts w:ascii="Times New Roman"/>
          <w:sz w:val="24"/>
          <w:szCs w:val="24"/>
        </w:rPr>
        <w:t>ó</w:t>
      </w:r>
      <w:r>
        <w:rPr>
          <w:rFonts w:ascii="Times New Roman"/>
          <w:sz w:val="24"/>
          <w:szCs w:val="24"/>
        </w:rPr>
        <w:t>n, al profundizar mediante un conocimiento exhaustivo de cada caso en los elementos institucionales que incentivan o restringen la posibilidad de encontrar redes de gobernanza; es decir, espacios de toma de decisiones en donde el gobierno no juega un rol fundamental en la discusi</w:t>
      </w:r>
      <w:r>
        <w:rPr>
          <w:rFonts w:ascii="Times New Roman"/>
          <w:sz w:val="24"/>
          <w:szCs w:val="24"/>
        </w:rPr>
        <w:t>ó</w:t>
      </w:r>
      <w:r>
        <w:rPr>
          <w:rFonts w:ascii="Times New Roman"/>
          <w:sz w:val="24"/>
          <w:szCs w:val="24"/>
        </w:rPr>
        <w:t>n de los asuntos p</w:t>
      </w:r>
      <w:r>
        <w:rPr>
          <w:rFonts w:ascii="Times New Roman"/>
          <w:sz w:val="24"/>
          <w:szCs w:val="24"/>
        </w:rPr>
        <w:t>ú</w:t>
      </w:r>
      <w:r>
        <w:rPr>
          <w:rFonts w:ascii="Times New Roman"/>
          <w:sz w:val="24"/>
          <w:szCs w:val="24"/>
        </w:rPr>
        <w:t>blicos, Por otra parte al estar los casos de an</w:t>
      </w:r>
      <w:r>
        <w:rPr>
          <w:rFonts w:ascii="Times New Roman"/>
          <w:sz w:val="24"/>
          <w:szCs w:val="24"/>
        </w:rPr>
        <w:t>á</w:t>
      </w:r>
      <w:r>
        <w:rPr>
          <w:rFonts w:ascii="Times New Roman"/>
          <w:sz w:val="24"/>
          <w:szCs w:val="24"/>
        </w:rPr>
        <w:t>lisis al interior de un solo pa</w:t>
      </w:r>
      <w:r>
        <w:rPr>
          <w:rFonts w:ascii="Times New Roman"/>
          <w:sz w:val="24"/>
          <w:szCs w:val="24"/>
        </w:rPr>
        <w:t>í</w:t>
      </w:r>
      <w:r>
        <w:rPr>
          <w:rFonts w:ascii="Times New Roman"/>
          <w:sz w:val="24"/>
          <w:szCs w:val="24"/>
        </w:rPr>
        <w:t>s y a</w:t>
      </w:r>
      <w:r>
        <w:rPr>
          <w:rFonts w:ascii="Times New Roman"/>
          <w:sz w:val="24"/>
          <w:szCs w:val="24"/>
        </w:rPr>
        <w:t>ú</w:t>
      </w:r>
      <w:r>
        <w:rPr>
          <w:rFonts w:ascii="Times New Roman"/>
          <w:sz w:val="24"/>
          <w:szCs w:val="24"/>
        </w:rPr>
        <w:t>n m</w:t>
      </w:r>
      <w:r>
        <w:rPr>
          <w:rFonts w:ascii="Times New Roman"/>
          <w:sz w:val="24"/>
          <w:szCs w:val="24"/>
        </w:rPr>
        <w:t>á</w:t>
      </w:r>
      <w:r>
        <w:rPr>
          <w:rFonts w:ascii="Times New Roman"/>
          <w:sz w:val="24"/>
          <w:szCs w:val="24"/>
        </w:rPr>
        <w:t>s, espacialmente muy cercanos, el nivel de abstracci</w:t>
      </w:r>
      <w:r>
        <w:rPr>
          <w:rFonts w:ascii="Times New Roman"/>
          <w:sz w:val="24"/>
          <w:szCs w:val="24"/>
        </w:rPr>
        <w:t>ó</w:t>
      </w:r>
      <w:r>
        <w:rPr>
          <w:rFonts w:ascii="Times New Roman"/>
          <w:sz w:val="24"/>
          <w:szCs w:val="24"/>
        </w:rPr>
        <w:t>n respecto a las peculiaridades contextuales de cada caso se vuelven menores, situaci</w:t>
      </w:r>
      <w:r>
        <w:rPr>
          <w:rFonts w:ascii="Times New Roman"/>
          <w:sz w:val="24"/>
          <w:szCs w:val="24"/>
        </w:rPr>
        <w:t>ó</w:t>
      </w:r>
      <w:r>
        <w:rPr>
          <w:rFonts w:ascii="Times New Roman"/>
          <w:sz w:val="24"/>
          <w:szCs w:val="24"/>
        </w:rPr>
        <w:t>n que permite otorgarle mayor peso a nuestras variables de observaci</w:t>
      </w:r>
      <w:r>
        <w:rPr>
          <w:rFonts w:ascii="Times New Roman"/>
          <w:sz w:val="24"/>
          <w:szCs w:val="24"/>
        </w:rPr>
        <w:t>ó</w:t>
      </w:r>
      <w:r>
        <w:rPr>
          <w:rFonts w:ascii="Times New Roman"/>
          <w:sz w:val="24"/>
          <w:szCs w:val="24"/>
        </w:rPr>
        <w:t>n.</w:t>
      </w:r>
    </w:p>
    <w:p w:rsidR="00B1727E" w:rsidRDefault="00B1727E" w:rsidP="00B1727E">
      <w:pPr>
        <w:spacing w:line="360" w:lineRule="auto"/>
        <w:jc w:val="both"/>
        <w:rPr>
          <w:rFonts w:ascii="Times New Roman"/>
          <w:sz w:val="24"/>
          <w:szCs w:val="24"/>
        </w:rPr>
      </w:pPr>
      <w:r>
        <w:rPr>
          <w:rFonts w:ascii="Times New Roman"/>
          <w:sz w:val="24"/>
          <w:szCs w:val="24"/>
        </w:rPr>
        <w:t>En la imagen 1 se muestran nuestros dos casos de estudio, ambas comunidades son pertenecientes al estado de Chiapas y su estabilidad econ</w:t>
      </w:r>
      <w:r>
        <w:rPr>
          <w:rFonts w:ascii="Times New Roman"/>
          <w:sz w:val="24"/>
          <w:szCs w:val="24"/>
        </w:rPr>
        <w:t>ó</w:t>
      </w:r>
      <w:r>
        <w:rPr>
          <w:rFonts w:ascii="Times New Roman"/>
          <w:sz w:val="24"/>
          <w:szCs w:val="24"/>
        </w:rPr>
        <w:t xml:space="preserve">mica depende del turismo basado en recursos naturales. La comunidad de Tziscao perteneciente al municipio de </w:t>
      </w:r>
      <w:r>
        <w:rPr>
          <w:rFonts w:ascii="Times New Roman"/>
          <w:sz w:val="24"/>
          <w:szCs w:val="24"/>
        </w:rPr>
        <w:t>“</w:t>
      </w:r>
      <w:r>
        <w:rPr>
          <w:rFonts w:ascii="Times New Roman"/>
          <w:sz w:val="24"/>
          <w:szCs w:val="24"/>
        </w:rPr>
        <w:t>La Trinitaria</w:t>
      </w:r>
      <w:r>
        <w:rPr>
          <w:rFonts w:ascii="Times New Roman"/>
          <w:sz w:val="24"/>
          <w:szCs w:val="24"/>
        </w:rPr>
        <w:t>”</w:t>
      </w:r>
      <w:r>
        <w:rPr>
          <w:rFonts w:ascii="Times New Roman"/>
          <w:sz w:val="24"/>
          <w:szCs w:val="24"/>
        </w:rPr>
        <w:t xml:space="preserve"> forma parte del </w:t>
      </w:r>
      <w:r>
        <w:rPr>
          <w:rFonts w:ascii="Times New Roman"/>
          <w:sz w:val="24"/>
          <w:szCs w:val="24"/>
        </w:rPr>
        <w:t>Á</w:t>
      </w:r>
      <w:r>
        <w:rPr>
          <w:rFonts w:ascii="Times New Roman"/>
          <w:sz w:val="24"/>
          <w:szCs w:val="24"/>
        </w:rPr>
        <w:t xml:space="preserve">rea Natural Protegida </w:t>
      </w:r>
      <w:r>
        <w:rPr>
          <w:rFonts w:ascii="Times New Roman"/>
          <w:sz w:val="24"/>
          <w:szCs w:val="24"/>
        </w:rPr>
        <w:t>“</w:t>
      </w:r>
      <w:r>
        <w:rPr>
          <w:rFonts w:ascii="Times New Roman"/>
          <w:sz w:val="24"/>
          <w:szCs w:val="24"/>
        </w:rPr>
        <w:t>Lagunas de Montebello</w:t>
      </w:r>
      <w:r>
        <w:rPr>
          <w:rFonts w:ascii="Times New Roman"/>
          <w:sz w:val="24"/>
          <w:szCs w:val="24"/>
        </w:rPr>
        <w:t>”</w:t>
      </w:r>
      <w:r>
        <w:rPr>
          <w:rFonts w:ascii="Times New Roman"/>
          <w:sz w:val="24"/>
          <w:szCs w:val="24"/>
        </w:rPr>
        <w:t xml:space="preserve"> sitio que esta etiquetado como Parque Nacional, a su vez la comunidad de Tziscao ha registrado en investigaciones previas los niveles de capital social m</w:t>
      </w:r>
      <w:r>
        <w:rPr>
          <w:rFonts w:ascii="Times New Roman"/>
          <w:sz w:val="24"/>
          <w:szCs w:val="24"/>
        </w:rPr>
        <w:t>á</w:t>
      </w:r>
      <w:r>
        <w:rPr>
          <w:rFonts w:ascii="Times New Roman"/>
          <w:sz w:val="24"/>
          <w:szCs w:val="24"/>
        </w:rPr>
        <w:t>s altos de la zona (</w:t>
      </w:r>
      <w:r>
        <w:rPr>
          <w:rFonts w:ascii="Times New Roman"/>
          <w:sz w:val="24"/>
          <w:szCs w:val="24"/>
        </w:rPr>
        <w:t>Á</w:t>
      </w:r>
      <w:r>
        <w:rPr>
          <w:rFonts w:ascii="Times New Roman"/>
          <w:sz w:val="24"/>
          <w:szCs w:val="24"/>
        </w:rPr>
        <w:t>vila, 2017), situaci</w:t>
      </w:r>
      <w:r>
        <w:rPr>
          <w:rFonts w:ascii="Times New Roman"/>
          <w:sz w:val="24"/>
          <w:szCs w:val="24"/>
        </w:rPr>
        <w:t>ó</w:t>
      </w:r>
      <w:r>
        <w:rPr>
          <w:rFonts w:ascii="Times New Roman"/>
          <w:sz w:val="24"/>
          <w:szCs w:val="24"/>
        </w:rPr>
        <w:t>n que se ha confirmado en esta investigaci</w:t>
      </w:r>
      <w:r>
        <w:rPr>
          <w:rFonts w:ascii="Times New Roman"/>
          <w:sz w:val="24"/>
          <w:szCs w:val="24"/>
        </w:rPr>
        <w:t>ó</w:t>
      </w:r>
      <w:r>
        <w:rPr>
          <w:rFonts w:ascii="Times New Roman"/>
          <w:sz w:val="24"/>
          <w:szCs w:val="24"/>
        </w:rPr>
        <w:t xml:space="preserve">n. Asimismo, forma parte del proyecto </w:t>
      </w:r>
      <w:r>
        <w:rPr>
          <w:rFonts w:ascii="Times New Roman"/>
          <w:sz w:val="24"/>
          <w:szCs w:val="24"/>
        </w:rPr>
        <w:t>“</w:t>
      </w:r>
      <w:r>
        <w:rPr>
          <w:rFonts w:ascii="Times New Roman"/>
          <w:sz w:val="24"/>
          <w:szCs w:val="24"/>
        </w:rPr>
        <w:t>Sistemas productivos sostenibles y biodiversidad</w:t>
      </w:r>
      <w:r>
        <w:rPr>
          <w:rFonts w:ascii="Times New Roman"/>
          <w:sz w:val="24"/>
          <w:szCs w:val="24"/>
        </w:rPr>
        <w:t>”</w:t>
      </w:r>
      <w:r>
        <w:rPr>
          <w:rFonts w:ascii="Times New Roman"/>
          <w:sz w:val="24"/>
          <w:szCs w:val="24"/>
        </w:rPr>
        <w:t xml:space="preserve"> en el rubro eco-turismo, que comenz</w:t>
      </w:r>
      <w:r>
        <w:rPr>
          <w:rFonts w:ascii="Times New Roman"/>
          <w:sz w:val="24"/>
          <w:szCs w:val="24"/>
        </w:rPr>
        <w:t>ó</w:t>
      </w:r>
      <w:r>
        <w:rPr>
          <w:rFonts w:ascii="Times New Roman"/>
          <w:sz w:val="24"/>
          <w:szCs w:val="24"/>
        </w:rPr>
        <w:t xml:space="preserve"> a realizarse en M</w:t>
      </w:r>
      <w:r>
        <w:rPr>
          <w:rFonts w:ascii="Times New Roman"/>
          <w:sz w:val="24"/>
          <w:szCs w:val="24"/>
        </w:rPr>
        <w:t>é</w:t>
      </w:r>
      <w:r>
        <w:rPr>
          <w:rFonts w:ascii="Times New Roman"/>
          <w:sz w:val="24"/>
          <w:szCs w:val="24"/>
        </w:rPr>
        <w:t>xico a partir de 2013 y que tiene una temporalidad de 5 a</w:t>
      </w:r>
      <w:r>
        <w:rPr>
          <w:rFonts w:ascii="Times New Roman"/>
          <w:sz w:val="24"/>
          <w:szCs w:val="24"/>
        </w:rPr>
        <w:t>ñ</w:t>
      </w:r>
      <w:r>
        <w:rPr>
          <w:rFonts w:ascii="Times New Roman"/>
          <w:sz w:val="24"/>
          <w:szCs w:val="24"/>
        </w:rPr>
        <w:t>os, lo que lo llevar</w:t>
      </w:r>
      <w:r>
        <w:rPr>
          <w:rFonts w:ascii="Times New Roman"/>
          <w:sz w:val="24"/>
          <w:szCs w:val="24"/>
        </w:rPr>
        <w:t>á</w:t>
      </w:r>
      <w:r>
        <w:rPr>
          <w:rFonts w:ascii="Times New Roman"/>
          <w:sz w:val="24"/>
          <w:szCs w:val="24"/>
        </w:rPr>
        <w:t xml:space="preserve"> a desarrollarse hasta 2018.  Este proyecto forma parte de una estrategia de conservaci</w:t>
      </w:r>
      <w:r>
        <w:rPr>
          <w:rFonts w:ascii="Times New Roman"/>
          <w:sz w:val="24"/>
          <w:szCs w:val="24"/>
        </w:rPr>
        <w:t>ó</w:t>
      </w:r>
      <w:r>
        <w:rPr>
          <w:rFonts w:ascii="Times New Roman"/>
          <w:sz w:val="24"/>
          <w:szCs w:val="24"/>
        </w:rPr>
        <w:t>n de recursos naturales y desarrollo local en el sureste mexicano, y est</w:t>
      </w:r>
      <w:r>
        <w:rPr>
          <w:rFonts w:ascii="Times New Roman"/>
          <w:sz w:val="24"/>
          <w:szCs w:val="24"/>
        </w:rPr>
        <w:t>á</w:t>
      </w:r>
      <w:r>
        <w:rPr>
          <w:rFonts w:ascii="Times New Roman"/>
          <w:sz w:val="24"/>
          <w:szCs w:val="24"/>
        </w:rPr>
        <w:t xml:space="preserve"> </w:t>
      </w:r>
      <w:r>
        <w:rPr>
          <w:rFonts w:ascii="Times New Roman"/>
          <w:sz w:val="24"/>
          <w:szCs w:val="24"/>
        </w:rPr>
        <w:lastRenderedPageBreak/>
        <w:t xml:space="preserve">financiando y coordinado por diversos organismos e instituciones nacionales e internacionales bajo un proceso de CIPDL. </w:t>
      </w:r>
    </w:p>
    <w:p w:rsidR="00B1727E" w:rsidRDefault="00B1727E" w:rsidP="00B1727E">
      <w:pPr>
        <w:spacing w:line="360" w:lineRule="auto"/>
        <w:jc w:val="both"/>
        <w:rPr>
          <w:rFonts w:ascii="Times New Roman"/>
          <w:sz w:val="24"/>
          <w:szCs w:val="24"/>
        </w:rPr>
      </w:pPr>
      <w:r>
        <w:rPr>
          <w:rFonts w:ascii="Times New Roman"/>
          <w:sz w:val="24"/>
          <w:szCs w:val="24"/>
        </w:rPr>
        <w:t xml:space="preserve">En el caso de Chiapa de Corzo, la comunidad si bien no forma parte territorialmente del </w:t>
      </w:r>
      <w:r>
        <w:rPr>
          <w:rFonts w:ascii="Times New Roman"/>
          <w:sz w:val="24"/>
          <w:szCs w:val="24"/>
        </w:rPr>
        <w:t>Á</w:t>
      </w:r>
      <w:r>
        <w:rPr>
          <w:rFonts w:ascii="Times New Roman"/>
          <w:sz w:val="24"/>
          <w:szCs w:val="24"/>
        </w:rPr>
        <w:t xml:space="preserve">rea Natural Protegida (ANP) </w:t>
      </w:r>
      <w:r>
        <w:rPr>
          <w:rFonts w:ascii="Times New Roman"/>
          <w:sz w:val="24"/>
          <w:szCs w:val="24"/>
        </w:rPr>
        <w:t>“</w:t>
      </w:r>
      <w:r>
        <w:rPr>
          <w:rFonts w:ascii="Times New Roman"/>
          <w:sz w:val="24"/>
          <w:szCs w:val="24"/>
        </w:rPr>
        <w:t>El ca</w:t>
      </w:r>
      <w:r>
        <w:rPr>
          <w:rFonts w:ascii="Times New Roman"/>
          <w:sz w:val="24"/>
          <w:szCs w:val="24"/>
        </w:rPr>
        <w:t>ñó</w:t>
      </w:r>
      <w:r>
        <w:rPr>
          <w:rFonts w:ascii="Times New Roman"/>
          <w:sz w:val="24"/>
          <w:szCs w:val="24"/>
        </w:rPr>
        <w:t>n del sumidero</w:t>
      </w:r>
      <w:r>
        <w:rPr>
          <w:rFonts w:ascii="Times New Roman"/>
          <w:sz w:val="24"/>
          <w:szCs w:val="24"/>
        </w:rPr>
        <w:t>”</w:t>
      </w:r>
      <w:r>
        <w:rPr>
          <w:rFonts w:ascii="Times New Roman"/>
          <w:sz w:val="24"/>
          <w:szCs w:val="24"/>
        </w:rPr>
        <w:t xml:space="preserve"> que tambi</w:t>
      </w:r>
      <w:r>
        <w:rPr>
          <w:rFonts w:ascii="Times New Roman"/>
          <w:sz w:val="24"/>
          <w:szCs w:val="24"/>
        </w:rPr>
        <w:t>é</w:t>
      </w:r>
      <w:r>
        <w:rPr>
          <w:rFonts w:ascii="Times New Roman"/>
          <w:sz w:val="24"/>
          <w:szCs w:val="24"/>
        </w:rPr>
        <w:t>n es un Parque Nacional, es el principal desembarque y medio para llegar al ANP</w:t>
      </w:r>
      <w:r w:rsidR="00B16855">
        <w:rPr>
          <w:rFonts w:ascii="Times New Roman"/>
          <w:sz w:val="24"/>
          <w:szCs w:val="24"/>
        </w:rPr>
        <w:t xml:space="preserve">, </w:t>
      </w:r>
      <w:r w:rsidR="005F7B23">
        <w:rPr>
          <w:rFonts w:ascii="Times New Roman"/>
          <w:sz w:val="24"/>
          <w:szCs w:val="24"/>
        </w:rPr>
        <w:t>esta caracter</w:t>
      </w:r>
      <w:r w:rsidR="005F7B23">
        <w:rPr>
          <w:rFonts w:ascii="Times New Roman"/>
          <w:sz w:val="24"/>
          <w:szCs w:val="24"/>
        </w:rPr>
        <w:t>í</w:t>
      </w:r>
      <w:r w:rsidR="005F7B23">
        <w:rPr>
          <w:rFonts w:ascii="Times New Roman"/>
          <w:sz w:val="24"/>
          <w:szCs w:val="24"/>
        </w:rPr>
        <w:t xml:space="preserve">stica  </w:t>
      </w:r>
      <w:r w:rsidR="00B16855">
        <w:rPr>
          <w:rFonts w:ascii="Times New Roman"/>
          <w:sz w:val="24"/>
          <w:szCs w:val="24"/>
        </w:rPr>
        <w:t>es el principal atractivo tur</w:t>
      </w:r>
      <w:r w:rsidR="00B16855">
        <w:rPr>
          <w:rFonts w:ascii="Times New Roman"/>
          <w:sz w:val="24"/>
          <w:szCs w:val="24"/>
        </w:rPr>
        <w:t>í</w:t>
      </w:r>
      <w:r w:rsidR="005F7B23">
        <w:rPr>
          <w:rFonts w:ascii="Times New Roman"/>
          <w:sz w:val="24"/>
          <w:szCs w:val="24"/>
        </w:rPr>
        <w:t>stico del lugar, y hace de la comunidad un sitio competitivo al respecto</w:t>
      </w:r>
      <w:r>
        <w:rPr>
          <w:rFonts w:ascii="Times New Roman"/>
          <w:sz w:val="24"/>
          <w:szCs w:val="24"/>
        </w:rPr>
        <w:t>. La comunidad de Chiapa de Corzo ha sido poco estudiada en t</w:t>
      </w:r>
      <w:r>
        <w:rPr>
          <w:rFonts w:ascii="Times New Roman"/>
          <w:sz w:val="24"/>
          <w:szCs w:val="24"/>
        </w:rPr>
        <w:t>é</w:t>
      </w:r>
      <w:r>
        <w:rPr>
          <w:rFonts w:ascii="Times New Roman"/>
          <w:sz w:val="24"/>
          <w:szCs w:val="24"/>
        </w:rPr>
        <w:t>rminos de actitudes pol</w:t>
      </w:r>
      <w:r>
        <w:rPr>
          <w:rFonts w:ascii="Times New Roman"/>
          <w:sz w:val="24"/>
          <w:szCs w:val="24"/>
        </w:rPr>
        <w:t>í</w:t>
      </w:r>
      <w:r>
        <w:rPr>
          <w:rFonts w:ascii="Times New Roman"/>
          <w:sz w:val="24"/>
          <w:szCs w:val="24"/>
        </w:rPr>
        <w:t xml:space="preserve">ticas como capital social, </w:t>
      </w:r>
      <w:r w:rsidR="00907F94">
        <w:rPr>
          <w:rFonts w:ascii="Times New Roman"/>
          <w:sz w:val="24"/>
          <w:szCs w:val="24"/>
        </w:rPr>
        <w:t xml:space="preserve">sin embargo mediante </w:t>
      </w:r>
      <w:r>
        <w:rPr>
          <w:rFonts w:ascii="Times New Roman"/>
          <w:sz w:val="24"/>
          <w:szCs w:val="24"/>
        </w:rPr>
        <w:t xml:space="preserve">el levantamiento de una encuesta en el lugar </w:t>
      </w:r>
      <w:r w:rsidR="00907F94">
        <w:rPr>
          <w:rFonts w:ascii="Times New Roman"/>
          <w:sz w:val="24"/>
          <w:szCs w:val="24"/>
        </w:rPr>
        <w:t xml:space="preserve">se </w:t>
      </w:r>
      <w:r>
        <w:rPr>
          <w:rFonts w:ascii="Times New Roman"/>
          <w:sz w:val="24"/>
          <w:szCs w:val="24"/>
        </w:rPr>
        <w:t>confirmo los bajo niveles de capital social en la comunidad</w:t>
      </w:r>
      <w:r w:rsidR="005F7B23">
        <w:rPr>
          <w:rStyle w:val="Refdenotaalpie"/>
          <w:rFonts w:ascii="Times New Roman"/>
          <w:sz w:val="24"/>
          <w:szCs w:val="24"/>
        </w:rPr>
        <w:footnoteReference w:id="12"/>
      </w:r>
      <w:r>
        <w:rPr>
          <w:rFonts w:ascii="Times New Roman"/>
          <w:sz w:val="24"/>
          <w:szCs w:val="24"/>
        </w:rPr>
        <w:t>. Por otra parte, si bien han existido algunos esfuerzos de cooperaci</w:t>
      </w:r>
      <w:r>
        <w:rPr>
          <w:rFonts w:ascii="Times New Roman"/>
          <w:sz w:val="24"/>
          <w:szCs w:val="24"/>
        </w:rPr>
        <w:t>ó</w:t>
      </w:r>
      <w:r>
        <w:rPr>
          <w:rFonts w:ascii="Times New Roman"/>
          <w:sz w:val="24"/>
          <w:szCs w:val="24"/>
        </w:rPr>
        <w:t>n por parte de instancias y actores externos a la comunidad y al gobierno para conservar el ANP, estos esfuerzos han sido m</w:t>
      </w:r>
      <w:r>
        <w:rPr>
          <w:rFonts w:ascii="Times New Roman"/>
          <w:sz w:val="24"/>
          <w:szCs w:val="24"/>
        </w:rPr>
        <w:t>á</w:t>
      </w:r>
      <w:r>
        <w:rPr>
          <w:rFonts w:ascii="Times New Roman"/>
          <w:sz w:val="24"/>
          <w:szCs w:val="24"/>
        </w:rPr>
        <w:t>s bien destellos de buenas intenciones, por lo que no se puede hablar de un mecanismo cercano a la variable de CIPDL.</w:t>
      </w:r>
    </w:p>
    <w:p w:rsidR="00B1727E" w:rsidRDefault="00B1727E" w:rsidP="00B1727E">
      <w:pPr>
        <w:spacing w:line="360" w:lineRule="auto"/>
        <w:jc w:val="center"/>
        <w:rPr>
          <w:rFonts w:ascii="Times New Roman"/>
          <w:sz w:val="24"/>
          <w:szCs w:val="24"/>
        </w:rPr>
      </w:pPr>
      <w:r>
        <w:rPr>
          <w:rFonts w:ascii="Times New Roman"/>
          <w:sz w:val="24"/>
          <w:szCs w:val="24"/>
        </w:rPr>
        <w:t>Imagen 1. Casos de estudio</w:t>
      </w:r>
    </w:p>
    <w:p w:rsidR="00B1727E" w:rsidRDefault="00B1727E" w:rsidP="00B1727E">
      <w:pPr>
        <w:spacing w:line="360" w:lineRule="auto"/>
        <w:jc w:val="center"/>
        <w:rPr>
          <w:rFonts w:ascii="Times New Roman"/>
          <w:sz w:val="24"/>
          <w:szCs w:val="24"/>
        </w:rPr>
      </w:pPr>
      <w:r>
        <w:rPr>
          <w:rFonts w:ascii="Times New Roman"/>
          <w:noProof/>
          <w:sz w:val="24"/>
          <w:szCs w:val="24"/>
          <w:lang w:eastAsia="es-ES"/>
        </w:rPr>
        <w:drawing>
          <wp:inline distT="0" distB="0" distL="0" distR="0">
            <wp:extent cx="4937760" cy="28289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128" b="2880"/>
                    <a:stretch/>
                  </pic:blipFill>
                  <pic:spPr bwMode="auto">
                    <a:xfrm>
                      <a:off x="0" y="0"/>
                      <a:ext cx="4937760" cy="28289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1727E" w:rsidRPr="00061F92" w:rsidRDefault="00B1727E" w:rsidP="00B1727E">
      <w:pPr>
        <w:spacing w:line="360" w:lineRule="auto"/>
        <w:jc w:val="center"/>
        <w:rPr>
          <w:rFonts w:ascii="Times New Roman"/>
          <w:sz w:val="24"/>
          <w:szCs w:val="24"/>
        </w:rPr>
      </w:pPr>
      <w:r>
        <w:rPr>
          <w:rFonts w:ascii="Times New Roman"/>
          <w:sz w:val="24"/>
          <w:szCs w:val="24"/>
        </w:rPr>
        <w:t>Fuente: Elaboraci</w:t>
      </w:r>
      <w:r>
        <w:rPr>
          <w:rFonts w:ascii="Times New Roman"/>
          <w:sz w:val="24"/>
          <w:szCs w:val="24"/>
        </w:rPr>
        <w:t>ó</w:t>
      </w:r>
      <w:r>
        <w:rPr>
          <w:rFonts w:ascii="Times New Roman"/>
          <w:sz w:val="24"/>
          <w:szCs w:val="24"/>
        </w:rPr>
        <w:t>n propia</w:t>
      </w:r>
    </w:p>
    <w:p w:rsidR="00B1727E" w:rsidRPr="00211C8D" w:rsidRDefault="00907F94" w:rsidP="00B1727E">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Propuesta sistemática: </w:t>
      </w:r>
      <w:r w:rsidR="00B1727E" w:rsidRPr="00211C8D">
        <w:rPr>
          <w:rFonts w:ascii="Times New Roman" w:hAnsi="Times New Roman" w:cs="Times New Roman"/>
          <w:b/>
          <w:sz w:val="24"/>
          <w:szCs w:val="24"/>
        </w:rPr>
        <w:t>Puntos de comparación y análisis</w:t>
      </w:r>
    </w:p>
    <w:p w:rsidR="00B1727E" w:rsidRDefault="005F7B23" w:rsidP="00B1727E">
      <w:pPr>
        <w:spacing w:line="360" w:lineRule="auto"/>
        <w:jc w:val="both"/>
        <w:rPr>
          <w:rFonts w:ascii="Times New Roman"/>
          <w:sz w:val="24"/>
          <w:szCs w:val="24"/>
        </w:rPr>
      </w:pPr>
      <w:r>
        <w:rPr>
          <w:rFonts w:ascii="Times New Roman"/>
          <w:sz w:val="24"/>
          <w:szCs w:val="24"/>
        </w:rPr>
        <w:lastRenderedPageBreak/>
        <w:t>Una vez descrita</w:t>
      </w:r>
      <w:r w:rsidR="00B1727E">
        <w:rPr>
          <w:rFonts w:ascii="Times New Roman"/>
          <w:sz w:val="24"/>
          <w:szCs w:val="24"/>
        </w:rPr>
        <w:t xml:space="preserve"> nuestra metodolog</w:t>
      </w:r>
      <w:r w:rsidR="00B1727E">
        <w:rPr>
          <w:rFonts w:ascii="Times New Roman"/>
          <w:sz w:val="24"/>
          <w:szCs w:val="24"/>
        </w:rPr>
        <w:t>í</w:t>
      </w:r>
      <w:r w:rsidR="00B1727E">
        <w:rPr>
          <w:rFonts w:ascii="Times New Roman"/>
          <w:sz w:val="24"/>
          <w:szCs w:val="24"/>
        </w:rPr>
        <w:t xml:space="preserve">a, </w:t>
      </w:r>
      <w:r w:rsidR="00907F94">
        <w:rPr>
          <w:rFonts w:ascii="Times New Roman"/>
          <w:sz w:val="24"/>
          <w:szCs w:val="24"/>
        </w:rPr>
        <w:t>a continuaci</w:t>
      </w:r>
      <w:r w:rsidR="00907F94">
        <w:rPr>
          <w:rFonts w:ascii="Times New Roman"/>
          <w:sz w:val="24"/>
          <w:szCs w:val="24"/>
        </w:rPr>
        <w:t>ó</w:t>
      </w:r>
      <w:r w:rsidR="00907F94">
        <w:rPr>
          <w:rFonts w:ascii="Times New Roman"/>
          <w:sz w:val="24"/>
          <w:szCs w:val="24"/>
        </w:rPr>
        <w:t xml:space="preserve">n se </w:t>
      </w:r>
      <w:proofErr w:type="spellStart"/>
      <w:r w:rsidR="00907F94">
        <w:rPr>
          <w:rFonts w:ascii="Times New Roman"/>
          <w:sz w:val="24"/>
          <w:szCs w:val="24"/>
        </w:rPr>
        <w:t>describi</w:t>
      </w:r>
      <w:proofErr w:type="spellEnd"/>
      <w:r w:rsidR="00B1727E">
        <w:rPr>
          <w:rFonts w:ascii="Times New Roman"/>
          <w:sz w:val="24"/>
          <w:szCs w:val="24"/>
        </w:rPr>
        <w:t xml:space="preserve"> el m</w:t>
      </w:r>
      <w:r w:rsidR="00B1727E">
        <w:rPr>
          <w:rFonts w:ascii="Times New Roman"/>
          <w:sz w:val="24"/>
          <w:szCs w:val="24"/>
        </w:rPr>
        <w:t>é</w:t>
      </w:r>
      <w:r w:rsidR="00B1727E">
        <w:rPr>
          <w:rFonts w:ascii="Times New Roman"/>
          <w:sz w:val="24"/>
          <w:szCs w:val="24"/>
        </w:rPr>
        <w:t xml:space="preserve">todo mediante el cual compararemos nuestros casos de estudio y operacionalizaremos nuestro concepto base </w:t>
      </w:r>
      <w:r w:rsidR="00B1727E">
        <w:rPr>
          <w:rFonts w:ascii="Times New Roman"/>
          <w:sz w:val="24"/>
          <w:szCs w:val="24"/>
        </w:rPr>
        <w:t>–</w:t>
      </w:r>
      <w:r w:rsidR="00B1727E">
        <w:rPr>
          <w:rFonts w:ascii="Times New Roman"/>
          <w:sz w:val="24"/>
          <w:szCs w:val="24"/>
        </w:rPr>
        <w:t>gobernanza-.  En este sentido, nuestras unidades de an</w:t>
      </w:r>
      <w:r w:rsidR="00B1727E">
        <w:rPr>
          <w:rFonts w:ascii="Times New Roman"/>
          <w:sz w:val="24"/>
          <w:szCs w:val="24"/>
        </w:rPr>
        <w:t>á</w:t>
      </w:r>
      <w:r w:rsidR="00B1727E">
        <w:rPr>
          <w:rFonts w:ascii="Times New Roman"/>
          <w:sz w:val="24"/>
          <w:szCs w:val="24"/>
        </w:rPr>
        <w:t>lisis a comparar al interior de cada caso de estudio, ser</w:t>
      </w:r>
      <w:r w:rsidR="00B1727E">
        <w:rPr>
          <w:rFonts w:ascii="Times New Roman"/>
          <w:sz w:val="24"/>
          <w:szCs w:val="24"/>
        </w:rPr>
        <w:t>á</w:t>
      </w:r>
      <w:r w:rsidR="00B1727E">
        <w:rPr>
          <w:rFonts w:ascii="Times New Roman"/>
          <w:sz w:val="24"/>
          <w:szCs w:val="24"/>
        </w:rPr>
        <w:t xml:space="preserve">n las redes de </w:t>
      </w:r>
      <w:r>
        <w:rPr>
          <w:rFonts w:ascii="Times New Roman"/>
          <w:sz w:val="24"/>
          <w:szCs w:val="24"/>
        </w:rPr>
        <w:t>acci</w:t>
      </w:r>
      <w:r>
        <w:rPr>
          <w:rFonts w:ascii="Times New Roman"/>
          <w:sz w:val="24"/>
          <w:szCs w:val="24"/>
        </w:rPr>
        <w:t>ó</w:t>
      </w:r>
      <w:r>
        <w:rPr>
          <w:rFonts w:ascii="Times New Roman"/>
          <w:sz w:val="24"/>
          <w:szCs w:val="24"/>
        </w:rPr>
        <w:t>n p</w:t>
      </w:r>
      <w:r>
        <w:rPr>
          <w:rFonts w:ascii="Times New Roman"/>
          <w:sz w:val="24"/>
          <w:szCs w:val="24"/>
        </w:rPr>
        <w:t>ú</w:t>
      </w:r>
      <w:r>
        <w:rPr>
          <w:rFonts w:ascii="Times New Roman"/>
          <w:sz w:val="24"/>
          <w:szCs w:val="24"/>
        </w:rPr>
        <w:t xml:space="preserve">blica </w:t>
      </w:r>
      <w:r w:rsidR="00B1727E">
        <w:rPr>
          <w:rFonts w:ascii="Times New Roman"/>
          <w:sz w:val="24"/>
          <w:szCs w:val="24"/>
        </w:rPr>
        <w:t xml:space="preserve">que </w:t>
      </w:r>
      <w:r>
        <w:rPr>
          <w:rFonts w:ascii="Times New Roman"/>
          <w:sz w:val="24"/>
          <w:szCs w:val="24"/>
        </w:rPr>
        <w:t xml:space="preserve">toman lugar en </w:t>
      </w:r>
      <w:r w:rsidR="00B1727E">
        <w:rPr>
          <w:rFonts w:ascii="Times New Roman"/>
          <w:sz w:val="24"/>
          <w:szCs w:val="24"/>
        </w:rPr>
        <w:t>la gesti</w:t>
      </w:r>
      <w:r w:rsidR="00B1727E">
        <w:rPr>
          <w:rFonts w:ascii="Times New Roman"/>
          <w:sz w:val="24"/>
          <w:szCs w:val="24"/>
        </w:rPr>
        <w:t>ó</w:t>
      </w:r>
      <w:r w:rsidR="00B1727E">
        <w:rPr>
          <w:rFonts w:ascii="Times New Roman"/>
          <w:sz w:val="24"/>
          <w:szCs w:val="24"/>
        </w:rPr>
        <w:t>n de conservaci</w:t>
      </w:r>
      <w:r w:rsidR="00B1727E">
        <w:rPr>
          <w:rFonts w:ascii="Times New Roman"/>
          <w:sz w:val="24"/>
          <w:szCs w:val="24"/>
        </w:rPr>
        <w:t>ó</w:t>
      </w:r>
      <w:r w:rsidR="00B1727E">
        <w:rPr>
          <w:rFonts w:ascii="Times New Roman"/>
          <w:sz w:val="24"/>
          <w:szCs w:val="24"/>
        </w:rPr>
        <w:t>n de recursos naturales con los que cue</w:t>
      </w:r>
      <w:r>
        <w:rPr>
          <w:rFonts w:ascii="Times New Roman"/>
          <w:sz w:val="24"/>
          <w:szCs w:val="24"/>
        </w:rPr>
        <w:t>nta cada comunidad. Al respecto la</w:t>
      </w:r>
      <w:r w:rsidR="00B1727E">
        <w:rPr>
          <w:rFonts w:ascii="Times New Roman"/>
          <w:sz w:val="24"/>
          <w:szCs w:val="24"/>
        </w:rPr>
        <w:t xml:space="preserve"> literatura reciente en torno al estudio de redes de gobernanza (</w:t>
      </w:r>
      <w:proofErr w:type="spellStart"/>
      <w:r w:rsidR="00B1727E">
        <w:rPr>
          <w:rFonts w:ascii="Times New Roman"/>
          <w:sz w:val="24"/>
          <w:szCs w:val="24"/>
        </w:rPr>
        <w:t>Soresen</w:t>
      </w:r>
      <w:proofErr w:type="spellEnd"/>
      <w:r w:rsidR="00B1727E">
        <w:rPr>
          <w:rFonts w:ascii="Times New Roman"/>
          <w:sz w:val="24"/>
          <w:szCs w:val="24"/>
        </w:rPr>
        <w:t xml:space="preserve"> </w:t>
      </w:r>
      <w:proofErr w:type="spellStart"/>
      <w:r w:rsidR="00B1727E">
        <w:rPr>
          <w:rFonts w:ascii="Times New Roman"/>
          <w:sz w:val="24"/>
          <w:szCs w:val="24"/>
        </w:rPr>
        <w:t>anf</w:t>
      </w:r>
      <w:proofErr w:type="spellEnd"/>
      <w:r w:rsidR="00B1727E">
        <w:rPr>
          <w:rFonts w:ascii="Times New Roman"/>
          <w:sz w:val="24"/>
          <w:szCs w:val="24"/>
        </w:rPr>
        <w:t xml:space="preserve"> </w:t>
      </w:r>
      <w:proofErr w:type="spellStart"/>
      <w:r w:rsidR="00B1727E">
        <w:rPr>
          <w:rFonts w:ascii="Times New Roman"/>
          <w:sz w:val="24"/>
          <w:szCs w:val="24"/>
        </w:rPr>
        <w:t>Torfing</w:t>
      </w:r>
      <w:proofErr w:type="spellEnd"/>
      <w:r w:rsidR="00B1727E">
        <w:rPr>
          <w:rFonts w:ascii="Times New Roman"/>
          <w:sz w:val="24"/>
          <w:szCs w:val="24"/>
        </w:rPr>
        <w:t>, 2007d) ha puesto especial atenci</w:t>
      </w:r>
      <w:r w:rsidR="00B1727E">
        <w:rPr>
          <w:rFonts w:ascii="Times New Roman"/>
          <w:sz w:val="24"/>
          <w:szCs w:val="24"/>
        </w:rPr>
        <w:t>ó</w:t>
      </w:r>
      <w:r w:rsidR="00B1727E">
        <w:rPr>
          <w:rFonts w:ascii="Times New Roman"/>
          <w:sz w:val="24"/>
          <w:szCs w:val="24"/>
        </w:rPr>
        <w:t>n sobre el m</w:t>
      </w:r>
      <w:r w:rsidR="00B1727E">
        <w:rPr>
          <w:rFonts w:ascii="Times New Roman"/>
          <w:sz w:val="24"/>
          <w:szCs w:val="24"/>
        </w:rPr>
        <w:t>é</w:t>
      </w:r>
      <w:r w:rsidR="00B1727E">
        <w:rPr>
          <w:rFonts w:ascii="Times New Roman"/>
          <w:sz w:val="24"/>
          <w:szCs w:val="24"/>
        </w:rPr>
        <w:t>todo de  An</w:t>
      </w:r>
      <w:r w:rsidR="00B1727E">
        <w:rPr>
          <w:rFonts w:ascii="Times New Roman"/>
          <w:sz w:val="24"/>
          <w:szCs w:val="24"/>
        </w:rPr>
        <w:t>á</w:t>
      </w:r>
      <w:r w:rsidR="00B1727E">
        <w:rPr>
          <w:rFonts w:ascii="Times New Roman"/>
          <w:sz w:val="24"/>
          <w:szCs w:val="24"/>
        </w:rPr>
        <w:t>lisis de Redes Sociales (ARS) el cual mediante teor</w:t>
      </w:r>
      <w:r w:rsidR="00B1727E">
        <w:rPr>
          <w:rFonts w:ascii="Times New Roman"/>
          <w:sz w:val="24"/>
          <w:szCs w:val="24"/>
        </w:rPr>
        <w:t>í</w:t>
      </w:r>
      <w:r w:rsidR="00B1727E">
        <w:rPr>
          <w:rFonts w:ascii="Times New Roman"/>
          <w:sz w:val="24"/>
          <w:szCs w:val="24"/>
        </w:rPr>
        <w:t>a de grados y an</w:t>
      </w:r>
      <w:r w:rsidR="00B1727E">
        <w:rPr>
          <w:rFonts w:ascii="Times New Roman"/>
          <w:sz w:val="24"/>
          <w:szCs w:val="24"/>
        </w:rPr>
        <w:t>á</w:t>
      </w:r>
      <w:r w:rsidR="00B1727E">
        <w:rPr>
          <w:rFonts w:ascii="Times New Roman"/>
          <w:sz w:val="24"/>
          <w:szCs w:val="24"/>
        </w:rPr>
        <w:t>lisis estad</w:t>
      </w:r>
      <w:r w:rsidR="00B1727E">
        <w:rPr>
          <w:rFonts w:ascii="Times New Roman"/>
          <w:sz w:val="24"/>
          <w:szCs w:val="24"/>
        </w:rPr>
        <w:t>í</w:t>
      </w:r>
      <w:r w:rsidR="00B1727E">
        <w:rPr>
          <w:rFonts w:ascii="Times New Roman"/>
          <w:sz w:val="24"/>
          <w:szCs w:val="24"/>
        </w:rPr>
        <w:t>stico permite mapear los v</w:t>
      </w:r>
      <w:r w:rsidR="00B1727E">
        <w:rPr>
          <w:rFonts w:ascii="Times New Roman"/>
          <w:sz w:val="24"/>
          <w:szCs w:val="24"/>
        </w:rPr>
        <w:t>í</w:t>
      </w:r>
      <w:r w:rsidR="00B1727E">
        <w:rPr>
          <w:rFonts w:ascii="Times New Roman"/>
          <w:sz w:val="24"/>
          <w:szCs w:val="24"/>
        </w:rPr>
        <w:t>nculos que existen entre los actores que conforman una o m</w:t>
      </w:r>
      <w:r w:rsidR="00B1727E">
        <w:rPr>
          <w:rFonts w:ascii="Times New Roman"/>
          <w:sz w:val="24"/>
          <w:szCs w:val="24"/>
        </w:rPr>
        <w:t>á</w:t>
      </w:r>
      <w:r w:rsidR="00B1727E">
        <w:rPr>
          <w:rFonts w:ascii="Times New Roman"/>
          <w:sz w:val="24"/>
          <w:szCs w:val="24"/>
        </w:rPr>
        <w:t xml:space="preserve">s redes. </w:t>
      </w:r>
    </w:p>
    <w:p w:rsidR="00B1727E" w:rsidRDefault="00B1727E" w:rsidP="00B1727E">
      <w:pPr>
        <w:spacing w:line="360" w:lineRule="auto"/>
        <w:jc w:val="both"/>
        <w:rPr>
          <w:rFonts w:ascii="Times New Roman"/>
          <w:sz w:val="24"/>
          <w:szCs w:val="24"/>
        </w:rPr>
      </w:pPr>
      <w:r>
        <w:rPr>
          <w:rFonts w:ascii="Times New Roman"/>
          <w:sz w:val="24"/>
          <w:szCs w:val="24"/>
        </w:rPr>
        <w:t>A su vez, esta metodolog</w:t>
      </w:r>
      <w:r>
        <w:rPr>
          <w:rFonts w:ascii="Times New Roman"/>
          <w:sz w:val="24"/>
          <w:szCs w:val="24"/>
        </w:rPr>
        <w:t>í</w:t>
      </w:r>
      <w:r>
        <w:rPr>
          <w:rFonts w:ascii="Times New Roman"/>
          <w:sz w:val="24"/>
          <w:szCs w:val="24"/>
        </w:rPr>
        <w:t>a implica la utilizaci</w:t>
      </w:r>
      <w:r>
        <w:rPr>
          <w:rFonts w:ascii="Times New Roman"/>
          <w:sz w:val="24"/>
          <w:szCs w:val="24"/>
        </w:rPr>
        <w:t>ó</w:t>
      </w:r>
      <w:r>
        <w:rPr>
          <w:rFonts w:ascii="Times New Roman"/>
          <w:sz w:val="24"/>
          <w:szCs w:val="24"/>
        </w:rPr>
        <w:t>n de diversas estrategias de recolecci</w:t>
      </w:r>
      <w:r>
        <w:rPr>
          <w:rFonts w:ascii="Times New Roman"/>
          <w:sz w:val="24"/>
          <w:szCs w:val="24"/>
        </w:rPr>
        <w:t>ó</w:t>
      </w:r>
      <w:r>
        <w:rPr>
          <w:rFonts w:ascii="Times New Roman"/>
          <w:sz w:val="24"/>
          <w:szCs w:val="24"/>
        </w:rPr>
        <w:t>n de datos, como lo son las entrevistas, grupos focales, diarios de campo, etc. las cuales permiten -a partir de la informaci</w:t>
      </w:r>
      <w:r>
        <w:rPr>
          <w:rFonts w:ascii="Times New Roman"/>
          <w:sz w:val="24"/>
          <w:szCs w:val="24"/>
        </w:rPr>
        <w:t>ó</w:t>
      </w:r>
      <w:r>
        <w:rPr>
          <w:rFonts w:ascii="Times New Roman"/>
          <w:sz w:val="24"/>
          <w:szCs w:val="24"/>
        </w:rPr>
        <w:t xml:space="preserve">n recolectada- obtener medidas estructurales de la red, concretamente medidas de centralidad. </w:t>
      </w:r>
      <w:proofErr w:type="spellStart"/>
      <w:r>
        <w:rPr>
          <w:rFonts w:ascii="Times New Roman"/>
          <w:sz w:val="24"/>
          <w:szCs w:val="24"/>
        </w:rPr>
        <w:t>Freeman</w:t>
      </w:r>
      <w:proofErr w:type="spellEnd"/>
      <w:r>
        <w:rPr>
          <w:rFonts w:ascii="Times New Roman"/>
          <w:sz w:val="24"/>
          <w:szCs w:val="24"/>
        </w:rPr>
        <w:t xml:space="preserve"> en su estudio cl</w:t>
      </w:r>
      <w:r>
        <w:rPr>
          <w:rFonts w:ascii="Times New Roman"/>
          <w:sz w:val="24"/>
          <w:szCs w:val="24"/>
        </w:rPr>
        <w:t>á</w:t>
      </w:r>
      <w:r w:rsidR="005F7B23">
        <w:rPr>
          <w:rFonts w:ascii="Times New Roman"/>
          <w:sz w:val="24"/>
          <w:szCs w:val="24"/>
        </w:rPr>
        <w:t>sico de redes sociales apunta</w:t>
      </w:r>
      <w:r>
        <w:rPr>
          <w:rFonts w:ascii="Times New Roman"/>
          <w:sz w:val="24"/>
          <w:szCs w:val="24"/>
        </w:rPr>
        <w:t xml:space="preserve"> tres medidas espec</w:t>
      </w:r>
      <w:r>
        <w:rPr>
          <w:rFonts w:ascii="Times New Roman"/>
          <w:sz w:val="24"/>
          <w:szCs w:val="24"/>
        </w:rPr>
        <w:t>í</w:t>
      </w:r>
      <w:r>
        <w:rPr>
          <w:rFonts w:ascii="Times New Roman"/>
          <w:sz w:val="24"/>
          <w:szCs w:val="24"/>
        </w:rPr>
        <w:t>ficas a tomar en cuenta: i) rango, la cual se describe como el porcentaje de relaciones que un actor tiene al interior de la red; ii) cercan</w:t>
      </w:r>
      <w:r>
        <w:rPr>
          <w:rFonts w:ascii="Times New Roman"/>
          <w:sz w:val="24"/>
          <w:szCs w:val="24"/>
        </w:rPr>
        <w:t>í</w:t>
      </w:r>
      <w:r>
        <w:rPr>
          <w:rFonts w:ascii="Times New Roman"/>
          <w:sz w:val="24"/>
          <w:szCs w:val="24"/>
        </w:rPr>
        <w:t>a, indica la proximidad de un actor respecto a la red u otros actores, e; iii) intermediaci</w:t>
      </w:r>
      <w:r>
        <w:rPr>
          <w:rFonts w:ascii="Times New Roman"/>
          <w:sz w:val="24"/>
          <w:szCs w:val="24"/>
        </w:rPr>
        <w:t>ó</w:t>
      </w:r>
      <w:r>
        <w:rPr>
          <w:rFonts w:ascii="Times New Roman"/>
          <w:sz w:val="24"/>
          <w:szCs w:val="24"/>
        </w:rPr>
        <w:t>n, que indica la frecuencia con que un actor aparece entre dos o m</w:t>
      </w:r>
      <w:r>
        <w:rPr>
          <w:rFonts w:ascii="Times New Roman"/>
          <w:sz w:val="24"/>
          <w:szCs w:val="24"/>
        </w:rPr>
        <w:t>á</w:t>
      </w:r>
      <w:r>
        <w:rPr>
          <w:rFonts w:ascii="Times New Roman"/>
          <w:sz w:val="24"/>
          <w:szCs w:val="24"/>
        </w:rPr>
        <w:t>s actores</w:t>
      </w:r>
      <w:r w:rsidR="005F7B23">
        <w:rPr>
          <w:rFonts w:ascii="Times New Roman"/>
          <w:sz w:val="24"/>
          <w:szCs w:val="24"/>
        </w:rPr>
        <w:t xml:space="preserve"> que no se conectan directamente entre s</w:t>
      </w:r>
      <w:r w:rsidR="005F7B23">
        <w:rPr>
          <w:rFonts w:ascii="Times New Roman"/>
          <w:sz w:val="24"/>
          <w:szCs w:val="24"/>
        </w:rPr>
        <w:t>í</w:t>
      </w:r>
      <w:r>
        <w:rPr>
          <w:rFonts w:ascii="Times New Roman"/>
          <w:sz w:val="24"/>
          <w:szCs w:val="24"/>
        </w:rPr>
        <w:t xml:space="preserve"> (Zaremberg, 2012a; Zaremberg, 2012b). Asimismo de manera complementaria se expondr</w:t>
      </w:r>
      <w:r>
        <w:rPr>
          <w:rFonts w:ascii="Times New Roman"/>
          <w:sz w:val="24"/>
          <w:szCs w:val="24"/>
        </w:rPr>
        <w:t>á</w:t>
      </w:r>
      <w:r>
        <w:rPr>
          <w:rFonts w:ascii="Times New Roman"/>
          <w:sz w:val="24"/>
          <w:szCs w:val="24"/>
        </w:rPr>
        <w:t xml:space="preserve"> el </w:t>
      </w:r>
      <w:r w:rsidRPr="005C266F">
        <w:rPr>
          <w:rFonts w:ascii="Times New Roman"/>
          <w:sz w:val="24"/>
          <w:szCs w:val="24"/>
        </w:rPr>
        <w:t>grado de jerarquizaci</w:t>
      </w:r>
      <w:r w:rsidRPr="005C266F">
        <w:rPr>
          <w:rFonts w:ascii="Times New Roman"/>
          <w:sz w:val="24"/>
          <w:szCs w:val="24"/>
        </w:rPr>
        <w:t>ó</w:t>
      </w:r>
      <w:r w:rsidRPr="005C266F">
        <w:rPr>
          <w:rFonts w:ascii="Times New Roman"/>
          <w:sz w:val="24"/>
          <w:szCs w:val="24"/>
        </w:rPr>
        <w:t>n</w:t>
      </w:r>
      <w:r>
        <w:rPr>
          <w:rFonts w:ascii="Times New Roman"/>
          <w:sz w:val="24"/>
          <w:szCs w:val="24"/>
        </w:rPr>
        <w:t xml:space="preserve"> de la red, mediante el </w:t>
      </w:r>
      <w:r>
        <w:rPr>
          <w:rFonts w:ascii="Times New Roman"/>
          <w:sz w:val="24"/>
          <w:szCs w:val="24"/>
        </w:rPr>
        <w:t>í</w:t>
      </w:r>
      <w:r>
        <w:rPr>
          <w:rFonts w:ascii="Times New Roman"/>
          <w:sz w:val="24"/>
          <w:szCs w:val="24"/>
        </w:rPr>
        <w:t>ndice de jerarquizaci</w:t>
      </w:r>
      <w:r>
        <w:rPr>
          <w:rFonts w:ascii="Times New Roman"/>
          <w:sz w:val="24"/>
          <w:szCs w:val="24"/>
        </w:rPr>
        <w:t>ó</w:t>
      </w:r>
      <w:r>
        <w:rPr>
          <w:rFonts w:ascii="Times New Roman"/>
          <w:sz w:val="24"/>
          <w:szCs w:val="24"/>
        </w:rPr>
        <w:t xml:space="preserve">n de </w:t>
      </w:r>
      <w:proofErr w:type="spellStart"/>
      <w:r>
        <w:rPr>
          <w:rFonts w:ascii="Times New Roman"/>
          <w:sz w:val="24"/>
          <w:szCs w:val="24"/>
        </w:rPr>
        <w:t>Landou</w:t>
      </w:r>
      <w:proofErr w:type="spellEnd"/>
      <w:r>
        <w:rPr>
          <w:rFonts w:ascii="Times New Roman"/>
          <w:sz w:val="24"/>
          <w:szCs w:val="24"/>
        </w:rPr>
        <w:t>, el cual ha sido utilizado anteriormente para este tipo de an</w:t>
      </w:r>
      <w:r>
        <w:rPr>
          <w:rFonts w:ascii="Times New Roman"/>
          <w:sz w:val="24"/>
          <w:szCs w:val="24"/>
        </w:rPr>
        <w:t>á</w:t>
      </w:r>
      <w:r>
        <w:rPr>
          <w:rFonts w:ascii="Times New Roman"/>
          <w:sz w:val="24"/>
          <w:szCs w:val="24"/>
        </w:rPr>
        <w:t>lisis (V</w:t>
      </w:r>
      <w:r>
        <w:rPr>
          <w:rFonts w:ascii="Times New Roman"/>
          <w:sz w:val="24"/>
          <w:szCs w:val="24"/>
        </w:rPr>
        <w:t>á</w:t>
      </w:r>
      <w:r>
        <w:rPr>
          <w:rFonts w:ascii="Times New Roman"/>
          <w:sz w:val="24"/>
          <w:szCs w:val="24"/>
        </w:rPr>
        <w:t xml:space="preserve">squez, 2011; 2014). Por </w:t>
      </w:r>
      <w:r>
        <w:rPr>
          <w:rFonts w:ascii="Times New Roman"/>
          <w:sz w:val="24"/>
          <w:szCs w:val="24"/>
        </w:rPr>
        <w:t>ú</w:t>
      </w:r>
      <w:r>
        <w:rPr>
          <w:rFonts w:ascii="Times New Roman"/>
          <w:sz w:val="24"/>
          <w:szCs w:val="24"/>
        </w:rPr>
        <w:t>ltimo, de manera narrativa se describir</w:t>
      </w:r>
      <w:r>
        <w:rPr>
          <w:rFonts w:ascii="Times New Roman"/>
          <w:sz w:val="24"/>
          <w:szCs w:val="24"/>
        </w:rPr>
        <w:t>á</w:t>
      </w:r>
      <w:r w:rsidR="005F7B23">
        <w:rPr>
          <w:rFonts w:ascii="Times New Roman"/>
          <w:sz w:val="24"/>
          <w:szCs w:val="24"/>
        </w:rPr>
        <w:t>n</w:t>
      </w:r>
      <w:r>
        <w:rPr>
          <w:rFonts w:ascii="Times New Roman"/>
          <w:sz w:val="24"/>
          <w:szCs w:val="24"/>
        </w:rPr>
        <w:t xml:space="preserve"> las relaciones entre cada actor, tomando como base los recursos que intercambian en el proceso de conservaci</w:t>
      </w:r>
      <w:r>
        <w:rPr>
          <w:rFonts w:ascii="Times New Roman"/>
          <w:sz w:val="24"/>
          <w:szCs w:val="24"/>
        </w:rPr>
        <w:t>ó</w:t>
      </w:r>
      <w:r>
        <w:rPr>
          <w:rFonts w:ascii="Times New Roman"/>
          <w:sz w:val="24"/>
          <w:szCs w:val="24"/>
        </w:rPr>
        <w:t>n de los recursos naturales de la comunidad a la que pertenecen, y de</w:t>
      </w:r>
      <w:r w:rsidR="005F7B23">
        <w:rPr>
          <w:rFonts w:ascii="Times New Roman"/>
          <w:sz w:val="24"/>
          <w:szCs w:val="24"/>
        </w:rPr>
        <w:t xml:space="preserve">l </w:t>
      </w:r>
      <w:r>
        <w:rPr>
          <w:rFonts w:ascii="Times New Roman"/>
          <w:sz w:val="24"/>
          <w:szCs w:val="24"/>
        </w:rPr>
        <w:t xml:space="preserve">cual </w:t>
      </w:r>
      <w:r w:rsidR="005F7B23">
        <w:rPr>
          <w:rFonts w:ascii="Times New Roman"/>
          <w:sz w:val="24"/>
          <w:szCs w:val="24"/>
        </w:rPr>
        <w:t xml:space="preserve">se mantienen </w:t>
      </w:r>
      <w:r>
        <w:rPr>
          <w:rFonts w:ascii="Times New Roman"/>
          <w:sz w:val="24"/>
          <w:szCs w:val="24"/>
        </w:rPr>
        <w:t>econ</w:t>
      </w:r>
      <w:r>
        <w:rPr>
          <w:rFonts w:ascii="Times New Roman"/>
          <w:sz w:val="24"/>
          <w:szCs w:val="24"/>
        </w:rPr>
        <w:t>ó</w:t>
      </w:r>
      <w:r>
        <w:rPr>
          <w:rFonts w:ascii="Times New Roman"/>
          <w:sz w:val="24"/>
          <w:szCs w:val="24"/>
        </w:rPr>
        <w:t>micamente</w:t>
      </w:r>
      <w:r w:rsidR="005F7B23">
        <w:rPr>
          <w:rFonts w:ascii="Times New Roman"/>
          <w:sz w:val="24"/>
          <w:szCs w:val="24"/>
        </w:rPr>
        <w:t xml:space="preserve"> en buena parte</w:t>
      </w:r>
      <w:r>
        <w:rPr>
          <w:rFonts w:ascii="Times New Roman"/>
          <w:sz w:val="24"/>
          <w:szCs w:val="24"/>
        </w:rPr>
        <w:t>. Dichas redes ser</w:t>
      </w:r>
      <w:r>
        <w:rPr>
          <w:rFonts w:ascii="Times New Roman"/>
          <w:sz w:val="24"/>
          <w:szCs w:val="24"/>
        </w:rPr>
        <w:t>á</w:t>
      </w:r>
      <w:r>
        <w:rPr>
          <w:rFonts w:ascii="Times New Roman"/>
          <w:sz w:val="24"/>
          <w:szCs w:val="24"/>
        </w:rPr>
        <w:t>n operacionalizadas</w:t>
      </w:r>
      <w:r w:rsidRPr="005C266F">
        <w:rPr>
          <w:rFonts w:ascii="Times New Roman"/>
          <w:sz w:val="24"/>
          <w:szCs w:val="24"/>
        </w:rPr>
        <w:t xml:space="preserve"> de manera manual por medio de una matriz adyacente</w:t>
      </w:r>
      <w:r>
        <w:rPr>
          <w:rFonts w:ascii="Times New Roman"/>
          <w:sz w:val="24"/>
          <w:szCs w:val="24"/>
        </w:rPr>
        <w:t>, la cual subsecuentemente ser</w:t>
      </w:r>
      <w:r>
        <w:rPr>
          <w:rFonts w:ascii="Times New Roman"/>
          <w:sz w:val="24"/>
          <w:szCs w:val="24"/>
        </w:rPr>
        <w:t>á</w:t>
      </w:r>
      <w:r>
        <w:rPr>
          <w:rFonts w:ascii="Times New Roman"/>
          <w:sz w:val="24"/>
          <w:szCs w:val="24"/>
        </w:rPr>
        <w:t xml:space="preserve"> procesada en el programa UCINET, que permite el an</w:t>
      </w:r>
      <w:r>
        <w:rPr>
          <w:rFonts w:ascii="Times New Roman"/>
          <w:sz w:val="24"/>
          <w:szCs w:val="24"/>
        </w:rPr>
        <w:t>á</w:t>
      </w:r>
      <w:r>
        <w:rPr>
          <w:rFonts w:ascii="Times New Roman"/>
          <w:sz w:val="24"/>
          <w:szCs w:val="24"/>
        </w:rPr>
        <w:t>lisis de los datos recolectados y la obtenci</w:t>
      </w:r>
      <w:r>
        <w:rPr>
          <w:rFonts w:ascii="Times New Roman"/>
          <w:sz w:val="24"/>
          <w:szCs w:val="24"/>
        </w:rPr>
        <w:t>ó</w:t>
      </w:r>
      <w:r>
        <w:rPr>
          <w:rFonts w:ascii="Times New Roman"/>
          <w:sz w:val="24"/>
          <w:szCs w:val="24"/>
        </w:rPr>
        <w:t xml:space="preserve">n de las medidas de centralidad descritas. </w:t>
      </w:r>
    </w:p>
    <w:p w:rsidR="00B1727E" w:rsidRDefault="00B1727E" w:rsidP="00B1727E">
      <w:pPr>
        <w:spacing w:line="360" w:lineRule="auto"/>
        <w:jc w:val="both"/>
        <w:rPr>
          <w:rFonts w:ascii="Times New Roman"/>
          <w:sz w:val="24"/>
          <w:szCs w:val="24"/>
        </w:rPr>
      </w:pPr>
      <w:r>
        <w:rPr>
          <w:rFonts w:ascii="Times New Roman"/>
          <w:sz w:val="24"/>
          <w:szCs w:val="24"/>
        </w:rPr>
        <w:t>As</w:t>
      </w:r>
      <w:r>
        <w:rPr>
          <w:rFonts w:ascii="Times New Roman"/>
          <w:sz w:val="24"/>
          <w:szCs w:val="24"/>
        </w:rPr>
        <w:t>í</w:t>
      </w:r>
      <w:r>
        <w:rPr>
          <w:rFonts w:ascii="Times New Roman"/>
          <w:sz w:val="24"/>
          <w:szCs w:val="24"/>
        </w:rPr>
        <w:t>, se espera</w:t>
      </w:r>
      <w:r w:rsidRPr="003461D3">
        <w:rPr>
          <w:rFonts w:ascii="Times New Roman"/>
          <w:sz w:val="24"/>
          <w:szCs w:val="24"/>
        </w:rPr>
        <w:t xml:space="preserve"> que </w:t>
      </w:r>
      <w:r>
        <w:rPr>
          <w:rFonts w:ascii="Times New Roman"/>
          <w:sz w:val="24"/>
          <w:szCs w:val="24"/>
        </w:rPr>
        <w:t>las variables independientes: cooperaci</w:t>
      </w:r>
      <w:r>
        <w:rPr>
          <w:rFonts w:ascii="Times New Roman"/>
          <w:sz w:val="24"/>
          <w:szCs w:val="24"/>
        </w:rPr>
        <w:t>ó</w:t>
      </w:r>
      <w:r>
        <w:rPr>
          <w:rFonts w:ascii="Times New Roman"/>
          <w:sz w:val="24"/>
          <w:szCs w:val="24"/>
        </w:rPr>
        <w:t>n internacional y capital social impulsen la descentralizaci</w:t>
      </w:r>
      <w:r>
        <w:rPr>
          <w:rFonts w:ascii="Times New Roman"/>
          <w:sz w:val="24"/>
          <w:szCs w:val="24"/>
        </w:rPr>
        <w:t>ó</w:t>
      </w:r>
      <w:r>
        <w:rPr>
          <w:rFonts w:ascii="Times New Roman"/>
          <w:sz w:val="24"/>
          <w:szCs w:val="24"/>
        </w:rPr>
        <w:t xml:space="preserve">n de la red de actores (variable dependiente) que toman parte </w:t>
      </w:r>
      <w:r>
        <w:rPr>
          <w:rFonts w:ascii="Times New Roman"/>
          <w:sz w:val="24"/>
          <w:szCs w:val="24"/>
        </w:rPr>
        <w:lastRenderedPageBreak/>
        <w:t>en la gesti</w:t>
      </w:r>
      <w:r>
        <w:rPr>
          <w:rFonts w:ascii="Times New Roman"/>
          <w:sz w:val="24"/>
          <w:szCs w:val="24"/>
        </w:rPr>
        <w:t>ó</w:t>
      </w:r>
      <w:r>
        <w:rPr>
          <w:rFonts w:ascii="Times New Roman"/>
          <w:sz w:val="24"/>
          <w:szCs w:val="24"/>
        </w:rPr>
        <w:t xml:space="preserve">n de recursos naturales para el caso de Tziscao, y en contraste exista una red con </w:t>
      </w:r>
      <w:r>
        <w:rPr>
          <w:rFonts w:ascii="Times New Roman"/>
          <w:sz w:val="24"/>
          <w:szCs w:val="24"/>
        </w:rPr>
        <w:t>í</w:t>
      </w:r>
      <w:r>
        <w:rPr>
          <w:rFonts w:ascii="Times New Roman"/>
          <w:sz w:val="24"/>
          <w:szCs w:val="24"/>
        </w:rPr>
        <w:t>ndices m</w:t>
      </w:r>
      <w:r>
        <w:rPr>
          <w:rFonts w:ascii="Times New Roman"/>
          <w:sz w:val="24"/>
          <w:szCs w:val="24"/>
        </w:rPr>
        <w:t>á</w:t>
      </w:r>
      <w:r>
        <w:rPr>
          <w:rFonts w:ascii="Times New Roman"/>
          <w:sz w:val="24"/>
          <w:szCs w:val="24"/>
        </w:rPr>
        <w:t xml:space="preserve">s altos de centralidad para la comunidad de Chiapa de Corzo. Por </w:t>
      </w:r>
      <w:r>
        <w:rPr>
          <w:rFonts w:ascii="Times New Roman"/>
          <w:sz w:val="24"/>
          <w:szCs w:val="24"/>
        </w:rPr>
        <w:t>ú</w:t>
      </w:r>
      <w:r>
        <w:rPr>
          <w:rFonts w:ascii="Times New Roman"/>
          <w:sz w:val="24"/>
          <w:szCs w:val="24"/>
        </w:rPr>
        <w:t>ltimo, para discutir el concepto de gobernanza -s</w:t>
      </w:r>
      <w:r>
        <w:rPr>
          <w:rFonts w:ascii="Times New Roman"/>
          <w:sz w:val="24"/>
          <w:szCs w:val="24"/>
        </w:rPr>
        <w:t>í</w:t>
      </w:r>
      <w:r>
        <w:rPr>
          <w:rFonts w:ascii="Times New Roman"/>
          <w:sz w:val="24"/>
          <w:szCs w:val="24"/>
        </w:rPr>
        <w:t xml:space="preserve"> es que existe- en alguno de los dos casos, utilizaremos como base la categorizaci</w:t>
      </w:r>
      <w:r>
        <w:rPr>
          <w:rFonts w:ascii="Times New Roman"/>
          <w:sz w:val="24"/>
          <w:szCs w:val="24"/>
        </w:rPr>
        <w:t>ó</w:t>
      </w:r>
      <w:r>
        <w:rPr>
          <w:rFonts w:ascii="Times New Roman"/>
          <w:sz w:val="24"/>
          <w:szCs w:val="24"/>
        </w:rPr>
        <w:t xml:space="preserve">n propuesta por </w:t>
      </w:r>
      <w:proofErr w:type="spellStart"/>
      <w:r>
        <w:rPr>
          <w:rFonts w:ascii="Times New Roman"/>
          <w:sz w:val="24"/>
          <w:szCs w:val="24"/>
        </w:rPr>
        <w:t>Jordan</w:t>
      </w:r>
      <w:proofErr w:type="spellEnd"/>
      <w:r>
        <w:rPr>
          <w:rFonts w:ascii="Times New Roman"/>
          <w:sz w:val="24"/>
          <w:szCs w:val="24"/>
        </w:rPr>
        <w:t xml:space="preserve">, </w:t>
      </w:r>
      <w:proofErr w:type="spellStart"/>
      <w:r>
        <w:rPr>
          <w:rFonts w:ascii="Times New Roman"/>
          <w:sz w:val="24"/>
          <w:szCs w:val="24"/>
        </w:rPr>
        <w:t>Wurzel</w:t>
      </w:r>
      <w:proofErr w:type="spellEnd"/>
      <w:r>
        <w:rPr>
          <w:rFonts w:ascii="Times New Roman"/>
          <w:sz w:val="24"/>
          <w:szCs w:val="24"/>
        </w:rPr>
        <w:t xml:space="preserve"> and </w:t>
      </w:r>
      <w:proofErr w:type="spellStart"/>
      <w:r>
        <w:rPr>
          <w:rFonts w:ascii="Times New Roman"/>
          <w:sz w:val="24"/>
          <w:szCs w:val="24"/>
        </w:rPr>
        <w:t>Zit</w:t>
      </w:r>
      <w:r w:rsidR="006934A4">
        <w:rPr>
          <w:rFonts w:ascii="Times New Roman"/>
          <w:sz w:val="24"/>
          <w:szCs w:val="24"/>
        </w:rPr>
        <w:t>o</w:t>
      </w:r>
      <w:proofErr w:type="spellEnd"/>
      <w:r w:rsidR="006934A4">
        <w:rPr>
          <w:rFonts w:ascii="Times New Roman"/>
          <w:sz w:val="24"/>
          <w:szCs w:val="24"/>
        </w:rPr>
        <w:t xml:space="preserve"> (2005) quienes han desarrollado</w:t>
      </w:r>
      <w:r>
        <w:rPr>
          <w:rFonts w:ascii="Times New Roman"/>
          <w:sz w:val="24"/>
          <w:szCs w:val="24"/>
        </w:rPr>
        <w:t xml:space="preserve"> un</w:t>
      </w:r>
      <w:r w:rsidR="006934A4">
        <w:rPr>
          <w:rFonts w:ascii="Times New Roman"/>
          <w:sz w:val="24"/>
          <w:szCs w:val="24"/>
        </w:rPr>
        <w:t>o</w:t>
      </w:r>
      <w:r>
        <w:rPr>
          <w:rFonts w:ascii="Times New Roman"/>
          <w:sz w:val="24"/>
          <w:szCs w:val="24"/>
        </w:rPr>
        <w:t xml:space="preserve"> tipolog</w:t>
      </w:r>
      <w:r>
        <w:rPr>
          <w:rFonts w:ascii="Times New Roman"/>
          <w:sz w:val="24"/>
          <w:szCs w:val="24"/>
        </w:rPr>
        <w:t>í</w:t>
      </w:r>
      <w:r>
        <w:rPr>
          <w:rFonts w:ascii="Times New Roman"/>
          <w:sz w:val="24"/>
          <w:szCs w:val="24"/>
        </w:rPr>
        <w:t>a para ello (v</w:t>
      </w:r>
      <w:r>
        <w:rPr>
          <w:rFonts w:ascii="Times New Roman"/>
          <w:sz w:val="24"/>
          <w:szCs w:val="24"/>
        </w:rPr>
        <w:t>é</w:t>
      </w:r>
      <w:r>
        <w:rPr>
          <w:rFonts w:ascii="Times New Roman"/>
          <w:sz w:val="24"/>
          <w:szCs w:val="24"/>
        </w:rPr>
        <w:t xml:space="preserve">ase tabla 1). La cual a su vez da cuenta del rol que juega sociedad y gobierno en la red establecida. </w:t>
      </w:r>
    </w:p>
    <w:p w:rsidR="00B1727E" w:rsidRDefault="00B1727E" w:rsidP="00B1727E">
      <w:pPr>
        <w:spacing w:line="360" w:lineRule="auto"/>
        <w:jc w:val="center"/>
        <w:rPr>
          <w:rFonts w:ascii="Times New Roman"/>
          <w:sz w:val="24"/>
          <w:szCs w:val="24"/>
        </w:rPr>
      </w:pPr>
      <w:r>
        <w:rPr>
          <w:rFonts w:ascii="Times New Roman"/>
          <w:sz w:val="24"/>
          <w:szCs w:val="24"/>
        </w:rPr>
        <w:t>Tabla 1. Tipolog</w:t>
      </w:r>
      <w:r>
        <w:rPr>
          <w:rFonts w:ascii="Times New Roman"/>
          <w:sz w:val="24"/>
          <w:szCs w:val="24"/>
        </w:rPr>
        <w:t>í</w:t>
      </w:r>
      <w:r>
        <w:rPr>
          <w:rFonts w:ascii="Times New Roman"/>
          <w:sz w:val="24"/>
          <w:szCs w:val="24"/>
        </w:rPr>
        <w:t>a relaci</w:t>
      </w:r>
      <w:r>
        <w:rPr>
          <w:rFonts w:ascii="Times New Roman"/>
          <w:sz w:val="24"/>
          <w:szCs w:val="24"/>
        </w:rPr>
        <w:t>ó</w:t>
      </w:r>
      <w:r>
        <w:rPr>
          <w:rFonts w:ascii="Times New Roman"/>
          <w:sz w:val="24"/>
          <w:szCs w:val="24"/>
        </w:rPr>
        <w:t>n entre gobierno</w:t>
      </w:r>
      <w:r w:rsidR="00A00333">
        <w:rPr>
          <w:rFonts w:ascii="Times New Roman"/>
          <w:sz w:val="24"/>
          <w:szCs w:val="24"/>
        </w:rPr>
        <w:t>-sociedad en una red de</w:t>
      </w:r>
      <w:r>
        <w:rPr>
          <w:rFonts w:ascii="Times New Roman"/>
          <w:sz w:val="24"/>
          <w:szCs w:val="24"/>
        </w:rPr>
        <w:t xml:space="preserve"> gobernanza.</w:t>
      </w:r>
    </w:p>
    <w:tbl>
      <w:tblPr>
        <w:tblW w:w="8838" w:type="dxa"/>
        <w:tblCellMar>
          <w:left w:w="70" w:type="dxa"/>
          <w:right w:w="70" w:type="dxa"/>
        </w:tblCellMar>
        <w:tblLook w:val="04A0"/>
      </w:tblPr>
      <w:tblGrid>
        <w:gridCol w:w="3261"/>
        <w:gridCol w:w="2693"/>
        <w:gridCol w:w="2884"/>
      </w:tblGrid>
      <w:tr w:rsidR="00B1727E" w:rsidRPr="001568B8" w:rsidTr="009457BC">
        <w:trPr>
          <w:trHeight w:val="300"/>
        </w:trPr>
        <w:tc>
          <w:tcPr>
            <w:tcW w:w="3261" w:type="dxa"/>
            <w:tcBorders>
              <w:top w:val="single" w:sz="4" w:space="0" w:color="auto"/>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 </w:t>
            </w:r>
          </w:p>
        </w:tc>
        <w:tc>
          <w:tcPr>
            <w:tcW w:w="2693" w:type="dxa"/>
            <w:tcBorders>
              <w:top w:val="single" w:sz="4" w:space="0" w:color="auto"/>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 xml:space="preserve">El gobierno determina los objetivos de la sociedad. </w:t>
            </w:r>
            <w:r>
              <w:rPr>
                <w:rFonts w:hAnsi="Calibri"/>
                <w:color w:val="000000"/>
                <w:lang w:eastAsia="es-ES"/>
              </w:rPr>
              <w:t>(</w:t>
            </w:r>
            <w:r w:rsidRPr="001568B8">
              <w:rPr>
                <w:rFonts w:hAnsi="Calibri"/>
                <w:color w:val="000000"/>
                <w:lang w:eastAsia="es-ES"/>
              </w:rPr>
              <w:t>El gobierno determina qué</w:t>
            </w:r>
            <w:r>
              <w:rPr>
                <w:rFonts w:hAnsi="Calibri"/>
                <w:color w:val="000000"/>
                <w:lang w:eastAsia="es-ES"/>
              </w:rPr>
              <w:t>)</w:t>
            </w:r>
          </w:p>
        </w:tc>
        <w:tc>
          <w:tcPr>
            <w:tcW w:w="2884" w:type="dxa"/>
            <w:tcBorders>
              <w:top w:val="single" w:sz="4" w:space="0" w:color="auto"/>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 xml:space="preserve">La sociedad determina sus propios objetivos. </w:t>
            </w:r>
            <w:r>
              <w:rPr>
                <w:rFonts w:hAnsi="Calibri"/>
                <w:color w:val="000000"/>
                <w:lang w:eastAsia="es-ES"/>
              </w:rPr>
              <w:t>(</w:t>
            </w:r>
            <w:r w:rsidRPr="001568B8">
              <w:rPr>
                <w:rFonts w:hAnsi="Calibri"/>
                <w:color w:val="000000"/>
                <w:lang w:eastAsia="es-ES"/>
              </w:rPr>
              <w:t>La sociedad determina qué</w:t>
            </w:r>
            <w:r>
              <w:rPr>
                <w:rFonts w:hAnsi="Calibri"/>
                <w:color w:val="000000"/>
                <w:lang w:eastAsia="es-ES"/>
              </w:rPr>
              <w:t>)</w:t>
            </w:r>
          </w:p>
        </w:tc>
      </w:tr>
      <w:tr w:rsidR="00B1727E" w:rsidRPr="001568B8" w:rsidTr="009457BC">
        <w:trPr>
          <w:trHeight w:val="300"/>
        </w:trPr>
        <w:tc>
          <w:tcPr>
            <w:tcW w:w="3261"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El gobierno selecciona los medios de política (El gobierno elige cómo)</w:t>
            </w:r>
          </w:p>
        </w:tc>
        <w:tc>
          <w:tcPr>
            <w:tcW w:w="2693"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Gobierno fuerte</w:t>
            </w:r>
          </w:p>
        </w:tc>
        <w:tc>
          <w:tcPr>
            <w:tcW w:w="2884"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Tipo hibrido</w:t>
            </w:r>
          </w:p>
        </w:tc>
      </w:tr>
      <w:tr w:rsidR="00B1727E" w:rsidRPr="001568B8" w:rsidTr="009457BC">
        <w:trPr>
          <w:trHeight w:val="300"/>
        </w:trPr>
        <w:tc>
          <w:tcPr>
            <w:tcW w:w="3261"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La sociedad elige los medios de política (La sociedad elige cómo)</w:t>
            </w:r>
          </w:p>
        </w:tc>
        <w:tc>
          <w:tcPr>
            <w:tcW w:w="2693"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Tipo hibrido</w:t>
            </w:r>
          </w:p>
        </w:tc>
        <w:tc>
          <w:tcPr>
            <w:tcW w:w="2884" w:type="dxa"/>
            <w:tcBorders>
              <w:top w:val="nil"/>
              <w:left w:val="nil"/>
              <w:bottom w:val="single" w:sz="4" w:space="0" w:color="auto"/>
              <w:right w:val="nil"/>
            </w:tcBorders>
            <w:shd w:val="clear" w:color="auto" w:fill="auto"/>
            <w:noWrap/>
            <w:vAlign w:val="bottom"/>
            <w:hideMark/>
          </w:tcPr>
          <w:p w:rsidR="00B1727E" w:rsidRPr="001568B8" w:rsidRDefault="00B1727E" w:rsidP="00B1727E">
            <w:pPr>
              <w:spacing w:after="0" w:line="360" w:lineRule="auto"/>
              <w:rPr>
                <w:rFonts w:hAnsi="Calibri"/>
                <w:color w:val="000000"/>
                <w:lang w:eastAsia="es-ES"/>
              </w:rPr>
            </w:pPr>
            <w:r w:rsidRPr="001568B8">
              <w:rPr>
                <w:rFonts w:hAnsi="Calibri"/>
                <w:color w:val="000000"/>
                <w:lang w:eastAsia="es-ES"/>
              </w:rPr>
              <w:t>Gobernanza fuerte</w:t>
            </w:r>
          </w:p>
        </w:tc>
      </w:tr>
    </w:tbl>
    <w:p w:rsidR="00B1727E" w:rsidRDefault="00B1727E" w:rsidP="00B1727E">
      <w:pPr>
        <w:spacing w:line="360" w:lineRule="auto"/>
        <w:jc w:val="center"/>
        <w:rPr>
          <w:rFonts w:ascii="Times New Roman"/>
          <w:sz w:val="24"/>
          <w:szCs w:val="24"/>
        </w:rPr>
      </w:pPr>
      <w:r>
        <w:rPr>
          <w:rFonts w:ascii="Times New Roman"/>
          <w:sz w:val="24"/>
          <w:szCs w:val="24"/>
        </w:rPr>
        <w:t xml:space="preserve">Fuente: </w:t>
      </w:r>
      <w:proofErr w:type="spellStart"/>
      <w:r>
        <w:rPr>
          <w:rFonts w:ascii="Times New Roman"/>
          <w:sz w:val="24"/>
          <w:szCs w:val="24"/>
        </w:rPr>
        <w:t>Jordan</w:t>
      </w:r>
      <w:proofErr w:type="spellEnd"/>
      <w:r>
        <w:rPr>
          <w:rFonts w:ascii="Times New Roman"/>
          <w:sz w:val="24"/>
          <w:szCs w:val="24"/>
        </w:rPr>
        <w:t xml:space="preserve">, </w:t>
      </w:r>
      <w:proofErr w:type="spellStart"/>
      <w:r>
        <w:rPr>
          <w:rFonts w:ascii="Times New Roman"/>
          <w:sz w:val="24"/>
          <w:szCs w:val="24"/>
        </w:rPr>
        <w:t>Wurzel</w:t>
      </w:r>
      <w:proofErr w:type="spellEnd"/>
      <w:r>
        <w:rPr>
          <w:rFonts w:ascii="Times New Roman"/>
          <w:sz w:val="24"/>
          <w:szCs w:val="24"/>
        </w:rPr>
        <w:t xml:space="preserve"> and </w:t>
      </w:r>
      <w:proofErr w:type="spellStart"/>
      <w:r>
        <w:rPr>
          <w:rFonts w:ascii="Times New Roman"/>
          <w:sz w:val="24"/>
          <w:szCs w:val="24"/>
        </w:rPr>
        <w:t>Zito</w:t>
      </w:r>
      <w:proofErr w:type="spellEnd"/>
      <w:r>
        <w:rPr>
          <w:rFonts w:ascii="Times New Roman"/>
          <w:sz w:val="24"/>
          <w:szCs w:val="24"/>
        </w:rPr>
        <w:t xml:space="preserve"> (2005)</w:t>
      </w:r>
    </w:p>
    <w:p w:rsidR="00C77CBB" w:rsidRPr="006934A4" w:rsidRDefault="00B1727E" w:rsidP="00B1727E">
      <w:pPr>
        <w:spacing w:line="360" w:lineRule="auto"/>
        <w:jc w:val="both"/>
        <w:rPr>
          <w:rFonts w:ascii="Times New Roman"/>
          <w:sz w:val="24"/>
          <w:szCs w:val="24"/>
        </w:rPr>
      </w:pPr>
      <w:r>
        <w:rPr>
          <w:rFonts w:ascii="Times New Roman"/>
          <w:sz w:val="24"/>
          <w:szCs w:val="24"/>
        </w:rPr>
        <w:t>Esta tipolog</w:t>
      </w:r>
      <w:r>
        <w:rPr>
          <w:rFonts w:ascii="Times New Roman"/>
          <w:sz w:val="24"/>
          <w:szCs w:val="24"/>
        </w:rPr>
        <w:t>í</w:t>
      </w:r>
      <w:r>
        <w:rPr>
          <w:rFonts w:ascii="Times New Roman"/>
          <w:sz w:val="24"/>
          <w:szCs w:val="24"/>
        </w:rPr>
        <w:t>a nos permite se</w:t>
      </w:r>
      <w:r>
        <w:rPr>
          <w:rFonts w:ascii="Times New Roman"/>
          <w:sz w:val="24"/>
          <w:szCs w:val="24"/>
        </w:rPr>
        <w:t>ñ</w:t>
      </w:r>
      <w:r>
        <w:rPr>
          <w:rFonts w:ascii="Times New Roman"/>
          <w:sz w:val="24"/>
          <w:szCs w:val="24"/>
        </w:rPr>
        <w:t>alar algunas de las caracter</w:t>
      </w:r>
      <w:r>
        <w:rPr>
          <w:rFonts w:ascii="Times New Roman"/>
          <w:sz w:val="24"/>
          <w:szCs w:val="24"/>
        </w:rPr>
        <w:t>í</w:t>
      </w:r>
      <w:r w:rsidR="003F15F4">
        <w:rPr>
          <w:rFonts w:ascii="Times New Roman"/>
          <w:sz w:val="24"/>
          <w:szCs w:val="24"/>
        </w:rPr>
        <w:t>sticas de la red de gobernanza</w:t>
      </w:r>
      <w:r w:rsidR="007F665C">
        <w:rPr>
          <w:rFonts w:ascii="Times New Roman"/>
          <w:sz w:val="24"/>
          <w:szCs w:val="24"/>
        </w:rPr>
        <w:t xml:space="preserve"> </w:t>
      </w:r>
      <w:r>
        <w:rPr>
          <w:rFonts w:ascii="Times New Roman"/>
          <w:sz w:val="24"/>
          <w:szCs w:val="24"/>
        </w:rPr>
        <w:t>que podr</w:t>
      </w:r>
      <w:r>
        <w:rPr>
          <w:rFonts w:ascii="Times New Roman"/>
          <w:sz w:val="24"/>
          <w:szCs w:val="24"/>
        </w:rPr>
        <w:t>í</w:t>
      </w:r>
      <w:r w:rsidR="006934A4">
        <w:rPr>
          <w:rFonts w:ascii="Times New Roman"/>
          <w:sz w:val="24"/>
          <w:szCs w:val="24"/>
        </w:rPr>
        <w:t xml:space="preserve">a ser mapeada, tomando en cuenta el </w:t>
      </w:r>
      <w:r w:rsidR="003F15F4">
        <w:rPr>
          <w:rFonts w:ascii="Times New Roman"/>
          <w:sz w:val="24"/>
          <w:szCs w:val="24"/>
        </w:rPr>
        <w:t>rol que desempe</w:t>
      </w:r>
      <w:r w:rsidR="003F15F4">
        <w:rPr>
          <w:rFonts w:ascii="Times New Roman"/>
          <w:sz w:val="24"/>
          <w:szCs w:val="24"/>
        </w:rPr>
        <w:t>ñ</w:t>
      </w:r>
      <w:r w:rsidR="003F15F4">
        <w:rPr>
          <w:rFonts w:ascii="Times New Roman"/>
          <w:sz w:val="24"/>
          <w:szCs w:val="24"/>
        </w:rPr>
        <w:t>a el gobierno en ella</w:t>
      </w:r>
      <w:r w:rsidR="006934A4">
        <w:rPr>
          <w:rFonts w:ascii="Times New Roman"/>
          <w:sz w:val="24"/>
          <w:szCs w:val="24"/>
        </w:rPr>
        <w:t xml:space="preserve">. </w:t>
      </w:r>
      <w:r w:rsidR="007F665C">
        <w:rPr>
          <w:rFonts w:ascii="Times New Roman"/>
          <w:sz w:val="24"/>
          <w:szCs w:val="24"/>
        </w:rPr>
        <w:t>El an</w:t>
      </w:r>
      <w:r w:rsidR="007F665C">
        <w:rPr>
          <w:rFonts w:ascii="Times New Roman"/>
          <w:sz w:val="24"/>
          <w:szCs w:val="24"/>
        </w:rPr>
        <w:t>á</w:t>
      </w:r>
      <w:r w:rsidR="007F665C">
        <w:rPr>
          <w:rFonts w:ascii="Times New Roman"/>
          <w:sz w:val="24"/>
          <w:szCs w:val="24"/>
        </w:rPr>
        <w:t>lisis ser</w:t>
      </w:r>
      <w:r w:rsidR="007F665C">
        <w:rPr>
          <w:rFonts w:ascii="Times New Roman"/>
          <w:sz w:val="24"/>
          <w:szCs w:val="24"/>
        </w:rPr>
        <w:t>á</w:t>
      </w:r>
      <w:r w:rsidR="00C77CBB">
        <w:rPr>
          <w:rFonts w:ascii="Times New Roman"/>
          <w:sz w:val="24"/>
          <w:szCs w:val="24"/>
        </w:rPr>
        <w:t xml:space="preserve"> a</w:t>
      </w:r>
      <w:r w:rsidR="00502A71">
        <w:rPr>
          <w:rFonts w:ascii="Times New Roman"/>
          <w:sz w:val="24"/>
          <w:szCs w:val="24"/>
        </w:rPr>
        <w:t>barcado en dos</w:t>
      </w:r>
      <w:r w:rsidR="00C77CBB">
        <w:rPr>
          <w:rFonts w:ascii="Times New Roman"/>
          <w:sz w:val="24"/>
          <w:szCs w:val="24"/>
        </w:rPr>
        <w:t xml:space="preserve"> niveles</w:t>
      </w:r>
      <w:r w:rsidR="007F665C">
        <w:rPr>
          <w:rFonts w:ascii="Times New Roman"/>
          <w:sz w:val="24"/>
          <w:szCs w:val="24"/>
        </w:rPr>
        <w:t>, comenzando por</w:t>
      </w:r>
      <w:r w:rsidR="001C5AAD">
        <w:rPr>
          <w:rFonts w:ascii="Times New Roman"/>
          <w:sz w:val="24"/>
          <w:szCs w:val="24"/>
        </w:rPr>
        <w:t xml:space="preserve"> el tipo de</w:t>
      </w:r>
      <w:r w:rsidR="00502A71">
        <w:rPr>
          <w:rFonts w:ascii="Times New Roman"/>
          <w:sz w:val="24"/>
          <w:szCs w:val="24"/>
        </w:rPr>
        <w:t xml:space="preserve"> red que considera</w:t>
      </w:r>
      <w:r w:rsidR="001C5AAD">
        <w:rPr>
          <w:rFonts w:ascii="Times New Roman"/>
          <w:sz w:val="24"/>
          <w:szCs w:val="24"/>
        </w:rPr>
        <w:t xml:space="preserve"> un </w:t>
      </w:r>
      <w:r w:rsidR="003F15F4">
        <w:rPr>
          <w:rFonts w:ascii="Times New Roman"/>
          <w:sz w:val="24"/>
          <w:szCs w:val="24"/>
        </w:rPr>
        <w:t xml:space="preserve">rol del </w:t>
      </w:r>
      <w:r w:rsidR="001C5AAD">
        <w:rPr>
          <w:rFonts w:ascii="Times New Roman"/>
          <w:sz w:val="24"/>
          <w:szCs w:val="24"/>
        </w:rPr>
        <w:t>gobierno</w:t>
      </w:r>
      <w:r w:rsidR="00A00333">
        <w:rPr>
          <w:rFonts w:ascii="Times New Roman"/>
          <w:sz w:val="24"/>
          <w:szCs w:val="24"/>
        </w:rPr>
        <w:t xml:space="preserve"> </w:t>
      </w:r>
      <w:r w:rsidR="003F15F4">
        <w:rPr>
          <w:rFonts w:ascii="Times New Roman"/>
          <w:sz w:val="24"/>
          <w:szCs w:val="24"/>
        </w:rPr>
        <w:t>importante en las redes de gobernanza</w:t>
      </w:r>
      <w:r w:rsidR="00502A71">
        <w:rPr>
          <w:rFonts w:ascii="Times New Roman"/>
          <w:sz w:val="24"/>
          <w:szCs w:val="24"/>
        </w:rPr>
        <w:t xml:space="preserve">, es decir un </w:t>
      </w:r>
      <w:r w:rsidR="00502A71">
        <w:rPr>
          <w:rFonts w:ascii="Times New Roman"/>
          <w:sz w:val="24"/>
          <w:szCs w:val="24"/>
        </w:rPr>
        <w:t>“</w:t>
      </w:r>
      <w:r w:rsidR="00502A71">
        <w:rPr>
          <w:rFonts w:ascii="Times New Roman"/>
          <w:sz w:val="24"/>
          <w:szCs w:val="24"/>
        </w:rPr>
        <w:t>gobierno fuerte</w:t>
      </w:r>
      <w:r w:rsidR="00502A71">
        <w:rPr>
          <w:rFonts w:ascii="Times New Roman"/>
          <w:sz w:val="24"/>
          <w:szCs w:val="24"/>
        </w:rPr>
        <w:t>”</w:t>
      </w:r>
      <w:r w:rsidR="003F15F4">
        <w:rPr>
          <w:rFonts w:ascii="Times New Roman"/>
          <w:sz w:val="24"/>
          <w:szCs w:val="24"/>
        </w:rPr>
        <w:t xml:space="preserve"> (</w:t>
      </w:r>
      <w:proofErr w:type="spellStart"/>
      <w:r w:rsidR="003F15F4">
        <w:rPr>
          <w:rFonts w:ascii="Times New Roman"/>
          <w:sz w:val="24"/>
          <w:szCs w:val="24"/>
        </w:rPr>
        <w:t>Peters</w:t>
      </w:r>
      <w:proofErr w:type="spellEnd"/>
      <w:r w:rsidR="003F15F4">
        <w:rPr>
          <w:rFonts w:ascii="Times New Roman"/>
          <w:sz w:val="24"/>
          <w:szCs w:val="24"/>
        </w:rPr>
        <w:t xml:space="preserve"> y Pierre, 2000)</w:t>
      </w:r>
      <w:r w:rsidR="00502A71">
        <w:rPr>
          <w:rFonts w:ascii="Times New Roman"/>
          <w:sz w:val="24"/>
          <w:szCs w:val="24"/>
        </w:rPr>
        <w:t xml:space="preserve"> y por el tipo de red que hace lo propio con el rol de la sociedad </w:t>
      </w:r>
      <w:r w:rsidR="00502A71">
        <w:rPr>
          <w:rFonts w:ascii="Times New Roman"/>
          <w:sz w:val="24"/>
          <w:szCs w:val="24"/>
        </w:rPr>
        <w:t>“</w:t>
      </w:r>
      <w:r w:rsidR="00502A71">
        <w:rPr>
          <w:rFonts w:ascii="Times New Roman"/>
          <w:sz w:val="24"/>
          <w:szCs w:val="24"/>
        </w:rPr>
        <w:t>gobernanza fuerte</w:t>
      </w:r>
      <w:r w:rsidR="00502A71">
        <w:rPr>
          <w:rFonts w:ascii="Times New Roman"/>
          <w:sz w:val="24"/>
          <w:szCs w:val="24"/>
        </w:rPr>
        <w:t>”</w:t>
      </w:r>
      <w:r w:rsidR="00C77CBB">
        <w:rPr>
          <w:rFonts w:ascii="Times New Roman"/>
          <w:sz w:val="24"/>
          <w:szCs w:val="24"/>
        </w:rPr>
        <w:t>.</w:t>
      </w:r>
      <w:r w:rsidR="003F15F4">
        <w:rPr>
          <w:rFonts w:ascii="Times New Roman"/>
          <w:sz w:val="24"/>
          <w:szCs w:val="24"/>
        </w:rPr>
        <w:t xml:space="preserve"> </w:t>
      </w:r>
      <w:r w:rsidR="00C77CBB">
        <w:rPr>
          <w:rFonts w:ascii="Times New Roman"/>
          <w:sz w:val="24"/>
          <w:szCs w:val="24"/>
        </w:rPr>
        <w:t>P</w:t>
      </w:r>
      <w:r w:rsidR="003F15F4">
        <w:rPr>
          <w:rFonts w:ascii="Times New Roman"/>
          <w:sz w:val="24"/>
          <w:szCs w:val="24"/>
        </w:rPr>
        <w:t xml:space="preserve">osteriormente </w:t>
      </w:r>
      <w:r w:rsidR="00907F94">
        <w:rPr>
          <w:rFonts w:ascii="Times New Roman"/>
          <w:sz w:val="24"/>
          <w:szCs w:val="24"/>
        </w:rPr>
        <w:t>se dar</w:t>
      </w:r>
      <w:r w:rsidR="00907F94">
        <w:rPr>
          <w:rFonts w:ascii="Times New Roman"/>
          <w:sz w:val="24"/>
          <w:szCs w:val="24"/>
        </w:rPr>
        <w:t>á</w:t>
      </w:r>
      <w:r w:rsidR="003F15F4">
        <w:rPr>
          <w:rFonts w:ascii="Times New Roman"/>
          <w:sz w:val="24"/>
          <w:szCs w:val="24"/>
        </w:rPr>
        <w:t xml:space="preserve"> cuenta del tipo de red que se acerca a una visi</w:t>
      </w:r>
      <w:r w:rsidR="003F15F4">
        <w:rPr>
          <w:rFonts w:ascii="Times New Roman"/>
          <w:sz w:val="24"/>
          <w:szCs w:val="24"/>
        </w:rPr>
        <w:t>ó</w:t>
      </w:r>
      <w:r w:rsidR="003F15F4">
        <w:rPr>
          <w:rFonts w:ascii="Times New Roman"/>
          <w:sz w:val="24"/>
          <w:szCs w:val="24"/>
        </w:rPr>
        <w:t>n m</w:t>
      </w:r>
      <w:r w:rsidR="003F15F4">
        <w:rPr>
          <w:rFonts w:ascii="Times New Roman"/>
          <w:sz w:val="24"/>
          <w:szCs w:val="24"/>
        </w:rPr>
        <w:t>á</w:t>
      </w:r>
      <w:r w:rsidR="003F15F4">
        <w:rPr>
          <w:rFonts w:ascii="Times New Roman"/>
          <w:sz w:val="24"/>
          <w:szCs w:val="24"/>
        </w:rPr>
        <w:t>s aut</w:t>
      </w:r>
      <w:r w:rsidR="003F15F4">
        <w:rPr>
          <w:rFonts w:ascii="Times New Roman"/>
          <w:sz w:val="24"/>
          <w:szCs w:val="24"/>
        </w:rPr>
        <w:t>ó</w:t>
      </w:r>
      <w:r w:rsidR="003F15F4">
        <w:rPr>
          <w:rFonts w:ascii="Times New Roman"/>
          <w:sz w:val="24"/>
          <w:szCs w:val="24"/>
        </w:rPr>
        <w:t>noma de los actores respecto a la capacidad directiva del gobierno</w:t>
      </w:r>
      <w:r w:rsidR="00C77CBB">
        <w:rPr>
          <w:rFonts w:ascii="Times New Roman"/>
          <w:sz w:val="24"/>
          <w:szCs w:val="24"/>
        </w:rPr>
        <w:t>, y en la cual los actores que constituyen la red son equiparables en poder y recursos para negociar decisiones colectivas</w:t>
      </w:r>
      <w:r w:rsidR="003F15F4">
        <w:rPr>
          <w:rFonts w:ascii="Times New Roman"/>
          <w:sz w:val="24"/>
          <w:szCs w:val="24"/>
        </w:rPr>
        <w:t xml:space="preserve"> (Rhodes, 1997).</w:t>
      </w:r>
      <w:r w:rsidR="00C77CBB">
        <w:rPr>
          <w:rFonts w:ascii="Times New Roman"/>
          <w:sz w:val="24"/>
          <w:szCs w:val="24"/>
        </w:rPr>
        <w:t xml:space="preserve"> Este tipo de red puede ser vista como el modelo ideal de gobernanza, en donde en la estructura de toma de decisiones cada actor es interdependiente del otro, y por ende </w:t>
      </w:r>
      <w:r w:rsidR="00502A71">
        <w:rPr>
          <w:rFonts w:ascii="Times New Roman"/>
          <w:sz w:val="24"/>
          <w:szCs w:val="24"/>
        </w:rPr>
        <w:t xml:space="preserve">se </w:t>
      </w:r>
      <w:r w:rsidR="00C77CBB">
        <w:rPr>
          <w:rFonts w:ascii="Times New Roman"/>
          <w:sz w:val="24"/>
          <w:szCs w:val="24"/>
        </w:rPr>
        <w:t>desarrolla un modelo de toma de decisiones horizontal. Respecto a la categorizaci</w:t>
      </w:r>
      <w:r w:rsidR="00C77CBB">
        <w:rPr>
          <w:rFonts w:ascii="Times New Roman"/>
          <w:sz w:val="24"/>
          <w:szCs w:val="24"/>
        </w:rPr>
        <w:t>ó</w:t>
      </w:r>
      <w:r w:rsidR="00C77CBB">
        <w:rPr>
          <w:rFonts w:ascii="Times New Roman"/>
          <w:sz w:val="24"/>
          <w:szCs w:val="24"/>
        </w:rPr>
        <w:t>n propuesta, esta red tendr</w:t>
      </w:r>
      <w:r w:rsidR="00C77CBB">
        <w:rPr>
          <w:rFonts w:ascii="Times New Roman"/>
          <w:sz w:val="24"/>
          <w:szCs w:val="24"/>
        </w:rPr>
        <w:t>í</w:t>
      </w:r>
      <w:r w:rsidR="00C77CBB">
        <w:rPr>
          <w:rFonts w:ascii="Times New Roman"/>
          <w:sz w:val="24"/>
          <w:szCs w:val="24"/>
        </w:rPr>
        <w:t xml:space="preserve">a lugar en los tipos </w:t>
      </w:r>
      <w:r w:rsidR="00C77CBB">
        <w:rPr>
          <w:rFonts w:ascii="Times New Roman"/>
          <w:sz w:val="24"/>
          <w:szCs w:val="24"/>
        </w:rPr>
        <w:lastRenderedPageBreak/>
        <w:t>h</w:t>
      </w:r>
      <w:r w:rsidR="00C77CBB">
        <w:rPr>
          <w:rFonts w:ascii="Times New Roman"/>
          <w:sz w:val="24"/>
          <w:szCs w:val="24"/>
        </w:rPr>
        <w:t>í</w:t>
      </w:r>
      <w:r w:rsidR="00C77CBB">
        <w:rPr>
          <w:rFonts w:ascii="Times New Roman"/>
          <w:sz w:val="24"/>
          <w:szCs w:val="24"/>
        </w:rPr>
        <w:t>bridos, en donde se expone una cierta equivalencia entre las capacidades de los actores al momento de influir sobre la acci</w:t>
      </w:r>
      <w:r w:rsidR="00C77CBB">
        <w:rPr>
          <w:rFonts w:ascii="Times New Roman"/>
          <w:sz w:val="24"/>
          <w:szCs w:val="24"/>
        </w:rPr>
        <w:t>ó</w:t>
      </w:r>
      <w:r w:rsidR="00C77CBB">
        <w:rPr>
          <w:rFonts w:ascii="Times New Roman"/>
          <w:sz w:val="24"/>
          <w:szCs w:val="24"/>
        </w:rPr>
        <w:t>n p</w:t>
      </w:r>
      <w:r w:rsidR="00C77CBB">
        <w:rPr>
          <w:rFonts w:ascii="Times New Roman"/>
          <w:sz w:val="24"/>
          <w:szCs w:val="24"/>
        </w:rPr>
        <w:t>ú</w:t>
      </w:r>
      <w:r w:rsidR="00C77CBB">
        <w:rPr>
          <w:rFonts w:ascii="Times New Roman"/>
          <w:sz w:val="24"/>
          <w:szCs w:val="24"/>
        </w:rPr>
        <w:t xml:space="preserve">blica. </w:t>
      </w:r>
    </w:p>
    <w:p w:rsidR="009101BC" w:rsidRDefault="001C5AAD" w:rsidP="00A00333">
      <w:pPr>
        <w:spacing w:line="360" w:lineRule="auto"/>
        <w:jc w:val="both"/>
        <w:rPr>
          <w:rFonts w:ascii="Times New Roman"/>
          <w:sz w:val="24"/>
          <w:szCs w:val="24"/>
        </w:rPr>
      </w:pPr>
      <w:r>
        <w:rPr>
          <w:rFonts w:ascii="Times New Roman"/>
          <w:sz w:val="24"/>
          <w:szCs w:val="24"/>
        </w:rPr>
        <w:t>S</w:t>
      </w:r>
      <w:r w:rsidR="00B1727E">
        <w:rPr>
          <w:rFonts w:ascii="Times New Roman"/>
          <w:sz w:val="24"/>
          <w:szCs w:val="24"/>
        </w:rPr>
        <w:t xml:space="preserve">i la red corresponde a un </w:t>
      </w:r>
      <w:r w:rsidR="00B1727E">
        <w:rPr>
          <w:rFonts w:ascii="Times New Roman"/>
          <w:sz w:val="24"/>
          <w:szCs w:val="24"/>
        </w:rPr>
        <w:t>“</w:t>
      </w:r>
      <w:r w:rsidR="00B1727E">
        <w:rPr>
          <w:rFonts w:ascii="Times New Roman"/>
          <w:sz w:val="24"/>
          <w:szCs w:val="24"/>
        </w:rPr>
        <w:t>gobierno fuerte</w:t>
      </w:r>
      <w:r w:rsidR="00B1727E">
        <w:rPr>
          <w:rFonts w:ascii="Times New Roman"/>
          <w:sz w:val="24"/>
          <w:szCs w:val="24"/>
        </w:rPr>
        <w:t>”</w:t>
      </w:r>
      <w:r w:rsidR="00B1727E">
        <w:rPr>
          <w:rFonts w:ascii="Times New Roman"/>
          <w:sz w:val="24"/>
          <w:szCs w:val="24"/>
        </w:rPr>
        <w:t xml:space="preserve"> </w:t>
      </w:r>
      <w:r w:rsidR="00502A71">
        <w:rPr>
          <w:rFonts w:ascii="Times New Roman"/>
          <w:sz w:val="24"/>
          <w:szCs w:val="24"/>
        </w:rPr>
        <w:t xml:space="preserve">o </w:t>
      </w:r>
      <w:r w:rsidR="00502A71">
        <w:rPr>
          <w:rFonts w:ascii="Times New Roman"/>
          <w:sz w:val="24"/>
          <w:szCs w:val="24"/>
        </w:rPr>
        <w:t>“</w:t>
      </w:r>
      <w:r w:rsidR="00502A71">
        <w:rPr>
          <w:rFonts w:ascii="Times New Roman"/>
          <w:sz w:val="24"/>
          <w:szCs w:val="24"/>
        </w:rPr>
        <w:t>gobernanza fuerte</w:t>
      </w:r>
      <w:r w:rsidR="00502A71">
        <w:rPr>
          <w:rFonts w:ascii="Times New Roman"/>
          <w:sz w:val="24"/>
          <w:szCs w:val="24"/>
        </w:rPr>
        <w:t>”</w:t>
      </w:r>
      <w:r w:rsidR="00502A71">
        <w:rPr>
          <w:rFonts w:ascii="Times New Roman"/>
          <w:sz w:val="24"/>
          <w:szCs w:val="24"/>
        </w:rPr>
        <w:t xml:space="preserve"> </w:t>
      </w:r>
      <w:r w:rsidR="00B1727E">
        <w:rPr>
          <w:rFonts w:ascii="Times New Roman"/>
          <w:sz w:val="24"/>
          <w:szCs w:val="24"/>
        </w:rPr>
        <w:t>los grafos encontrados en la red deber</w:t>
      </w:r>
      <w:r w:rsidR="00B1727E">
        <w:rPr>
          <w:rFonts w:ascii="Times New Roman"/>
          <w:sz w:val="24"/>
          <w:szCs w:val="24"/>
        </w:rPr>
        <w:t>í</w:t>
      </w:r>
      <w:r w:rsidR="00B1727E">
        <w:rPr>
          <w:rFonts w:ascii="Times New Roman"/>
          <w:sz w:val="24"/>
          <w:szCs w:val="24"/>
        </w:rPr>
        <w:t>an corresponder a una red tipo estrella (imagen 2) que indique una alta concentraci</w:t>
      </w:r>
      <w:r w:rsidR="00B1727E">
        <w:rPr>
          <w:rFonts w:ascii="Times New Roman"/>
          <w:sz w:val="24"/>
          <w:szCs w:val="24"/>
        </w:rPr>
        <w:t>ó</w:t>
      </w:r>
      <w:r w:rsidR="00B1727E">
        <w:rPr>
          <w:rFonts w:ascii="Times New Roman"/>
          <w:sz w:val="24"/>
          <w:szCs w:val="24"/>
        </w:rPr>
        <w:t>n de las relaciones en torno a</w:t>
      </w:r>
      <w:r w:rsidR="00502A71">
        <w:rPr>
          <w:rFonts w:ascii="Times New Roman"/>
          <w:sz w:val="24"/>
          <w:szCs w:val="24"/>
        </w:rPr>
        <w:t xml:space="preserve"> un actor, justamente quien sea ese actor permitir</w:t>
      </w:r>
      <w:r w:rsidR="00502A71">
        <w:rPr>
          <w:rFonts w:ascii="Times New Roman"/>
          <w:sz w:val="24"/>
          <w:szCs w:val="24"/>
        </w:rPr>
        <w:t>á</w:t>
      </w:r>
      <w:r w:rsidR="00502A71">
        <w:rPr>
          <w:rFonts w:ascii="Times New Roman"/>
          <w:sz w:val="24"/>
          <w:szCs w:val="24"/>
        </w:rPr>
        <w:t xml:space="preserve"> la categorizaci</w:t>
      </w:r>
      <w:r w:rsidR="00502A71">
        <w:rPr>
          <w:rFonts w:ascii="Times New Roman"/>
          <w:sz w:val="24"/>
          <w:szCs w:val="24"/>
        </w:rPr>
        <w:t>ó</w:t>
      </w:r>
      <w:r w:rsidR="00502A71">
        <w:rPr>
          <w:rFonts w:ascii="Times New Roman"/>
          <w:sz w:val="24"/>
          <w:szCs w:val="24"/>
        </w:rPr>
        <w:t>n de la red, si el actor central es el gobierno se estar</w:t>
      </w:r>
      <w:r w:rsidR="00502A71">
        <w:rPr>
          <w:rFonts w:ascii="Times New Roman"/>
          <w:sz w:val="24"/>
          <w:szCs w:val="24"/>
        </w:rPr>
        <w:t>á</w:t>
      </w:r>
      <w:r w:rsidR="00502A71">
        <w:rPr>
          <w:rFonts w:ascii="Times New Roman"/>
          <w:sz w:val="24"/>
          <w:szCs w:val="24"/>
        </w:rPr>
        <w:t xml:space="preserve"> ante un gobierno fuerte en la red, si es un actor social o privado se estar</w:t>
      </w:r>
      <w:r w:rsidR="00502A71">
        <w:rPr>
          <w:rFonts w:ascii="Times New Roman"/>
          <w:sz w:val="24"/>
          <w:szCs w:val="24"/>
        </w:rPr>
        <w:t>á</w:t>
      </w:r>
      <w:r w:rsidR="00502A71">
        <w:rPr>
          <w:rFonts w:ascii="Times New Roman"/>
          <w:sz w:val="24"/>
          <w:szCs w:val="24"/>
        </w:rPr>
        <w:t xml:space="preserve"> ante una gobernanza fuerte</w:t>
      </w:r>
      <w:r w:rsidR="00B1727E">
        <w:rPr>
          <w:rFonts w:ascii="Times New Roman"/>
          <w:sz w:val="24"/>
          <w:szCs w:val="24"/>
        </w:rPr>
        <w:t>.</w:t>
      </w:r>
      <w:r w:rsidR="00863950">
        <w:rPr>
          <w:rFonts w:ascii="Times New Roman"/>
          <w:sz w:val="24"/>
          <w:szCs w:val="24"/>
        </w:rPr>
        <w:t xml:space="preserve"> </w:t>
      </w:r>
      <w:r w:rsidR="00502A71">
        <w:rPr>
          <w:rFonts w:ascii="Times New Roman"/>
          <w:sz w:val="24"/>
          <w:szCs w:val="24"/>
        </w:rPr>
        <w:t xml:space="preserve">En este tipo de red </w:t>
      </w:r>
      <w:r w:rsidR="00863950">
        <w:rPr>
          <w:rFonts w:ascii="Times New Roman"/>
          <w:sz w:val="24"/>
          <w:szCs w:val="24"/>
        </w:rPr>
        <w:t>las medidas de centralidad a tomar en cuenta son: i) rango e; ii) intermediaci</w:t>
      </w:r>
      <w:r w:rsidR="00863950">
        <w:rPr>
          <w:rFonts w:ascii="Times New Roman"/>
          <w:sz w:val="24"/>
          <w:szCs w:val="24"/>
        </w:rPr>
        <w:t>ó</w:t>
      </w:r>
      <w:r w:rsidR="00863950">
        <w:rPr>
          <w:rFonts w:ascii="Times New Roman"/>
          <w:sz w:val="24"/>
          <w:szCs w:val="24"/>
        </w:rPr>
        <w:t>n que dan cuenta de la posici</w:t>
      </w:r>
      <w:r w:rsidR="00863950">
        <w:rPr>
          <w:rFonts w:ascii="Times New Roman"/>
          <w:sz w:val="24"/>
          <w:szCs w:val="24"/>
        </w:rPr>
        <w:t>ó</w:t>
      </w:r>
      <w:r w:rsidR="00863950">
        <w:rPr>
          <w:rFonts w:ascii="Times New Roman"/>
          <w:sz w:val="24"/>
          <w:szCs w:val="24"/>
        </w:rPr>
        <w:t>n privilegiada que tiene un actor en relaci</w:t>
      </w:r>
      <w:r w:rsidR="00863950">
        <w:rPr>
          <w:rFonts w:ascii="Times New Roman"/>
          <w:sz w:val="24"/>
          <w:szCs w:val="24"/>
        </w:rPr>
        <w:t>ó</w:t>
      </w:r>
      <w:r w:rsidR="00863950">
        <w:rPr>
          <w:rFonts w:ascii="Times New Roman"/>
          <w:sz w:val="24"/>
          <w:szCs w:val="24"/>
        </w:rPr>
        <w:t>n a otros actores. En la red estrella mostrada en la imagen 2 el punto central ma</w:t>
      </w:r>
      <w:r w:rsidR="009101BC">
        <w:rPr>
          <w:rFonts w:ascii="Times New Roman"/>
          <w:sz w:val="24"/>
          <w:szCs w:val="24"/>
        </w:rPr>
        <w:t>ntiene los mayores niveles de centralidad respecto a los dem</w:t>
      </w:r>
      <w:r w:rsidR="009101BC">
        <w:rPr>
          <w:rFonts w:ascii="Times New Roman"/>
          <w:sz w:val="24"/>
          <w:szCs w:val="24"/>
        </w:rPr>
        <w:t>á</w:t>
      </w:r>
      <w:r w:rsidR="009101BC">
        <w:rPr>
          <w:rFonts w:ascii="Times New Roman"/>
          <w:sz w:val="24"/>
          <w:szCs w:val="24"/>
        </w:rPr>
        <w:t>s: de rango, al ser el actor con mayor n</w:t>
      </w:r>
      <w:r w:rsidR="009101BC">
        <w:rPr>
          <w:rFonts w:ascii="Times New Roman"/>
          <w:sz w:val="24"/>
          <w:szCs w:val="24"/>
        </w:rPr>
        <w:t>ú</w:t>
      </w:r>
      <w:r w:rsidR="009101BC">
        <w:rPr>
          <w:rFonts w:ascii="Times New Roman"/>
          <w:sz w:val="24"/>
          <w:szCs w:val="24"/>
        </w:rPr>
        <w:t>mero de v</w:t>
      </w:r>
      <w:r w:rsidR="009101BC">
        <w:rPr>
          <w:rFonts w:ascii="Times New Roman"/>
          <w:sz w:val="24"/>
          <w:szCs w:val="24"/>
        </w:rPr>
        <w:t>í</w:t>
      </w:r>
      <w:r w:rsidR="009101BC">
        <w:rPr>
          <w:rFonts w:ascii="Times New Roman"/>
          <w:sz w:val="24"/>
          <w:szCs w:val="24"/>
        </w:rPr>
        <w:t>nculos en la red, y de intermediaci</w:t>
      </w:r>
      <w:r w:rsidR="009101BC">
        <w:rPr>
          <w:rFonts w:ascii="Times New Roman"/>
          <w:sz w:val="24"/>
          <w:szCs w:val="24"/>
        </w:rPr>
        <w:t>ó</w:t>
      </w:r>
      <w:r w:rsidR="009101BC">
        <w:rPr>
          <w:rFonts w:ascii="Times New Roman"/>
          <w:sz w:val="24"/>
          <w:szCs w:val="24"/>
        </w:rPr>
        <w:t xml:space="preserve">n, al ser el </w:t>
      </w:r>
      <w:r w:rsidR="009101BC">
        <w:rPr>
          <w:rFonts w:ascii="Times New Roman"/>
          <w:sz w:val="24"/>
          <w:szCs w:val="24"/>
        </w:rPr>
        <w:t>ú</w:t>
      </w:r>
      <w:r w:rsidR="009101BC">
        <w:rPr>
          <w:rFonts w:ascii="Times New Roman"/>
          <w:sz w:val="24"/>
          <w:szCs w:val="24"/>
        </w:rPr>
        <w:t>nico</w:t>
      </w:r>
      <w:r w:rsidR="003B3FAB">
        <w:rPr>
          <w:rFonts w:ascii="Times New Roman"/>
          <w:sz w:val="24"/>
          <w:szCs w:val="24"/>
        </w:rPr>
        <w:t xml:space="preserve"> actor</w:t>
      </w:r>
      <w:r w:rsidR="009101BC">
        <w:rPr>
          <w:rFonts w:ascii="Times New Roman"/>
          <w:sz w:val="24"/>
          <w:szCs w:val="24"/>
        </w:rPr>
        <w:t xml:space="preserve"> </w:t>
      </w:r>
      <w:r w:rsidR="003B3FAB">
        <w:rPr>
          <w:rFonts w:ascii="Times New Roman"/>
          <w:sz w:val="24"/>
          <w:szCs w:val="24"/>
        </w:rPr>
        <w:t>que</w:t>
      </w:r>
      <w:r w:rsidR="009101BC">
        <w:rPr>
          <w:rFonts w:ascii="Times New Roman"/>
          <w:sz w:val="24"/>
          <w:szCs w:val="24"/>
        </w:rPr>
        <w:t xml:space="preserve"> vincula</w:t>
      </w:r>
      <w:r w:rsidR="00502A71">
        <w:rPr>
          <w:rFonts w:ascii="Times New Roman"/>
          <w:sz w:val="24"/>
          <w:szCs w:val="24"/>
        </w:rPr>
        <w:t xml:space="preserve"> a</w:t>
      </w:r>
      <w:r w:rsidR="009101BC">
        <w:rPr>
          <w:rFonts w:ascii="Times New Roman"/>
          <w:sz w:val="24"/>
          <w:szCs w:val="24"/>
        </w:rPr>
        <w:t xml:space="preserve"> dos o m</w:t>
      </w:r>
      <w:r w:rsidR="009101BC">
        <w:rPr>
          <w:rFonts w:ascii="Times New Roman"/>
          <w:sz w:val="24"/>
          <w:szCs w:val="24"/>
        </w:rPr>
        <w:t>á</w:t>
      </w:r>
      <w:r w:rsidR="009101BC">
        <w:rPr>
          <w:rFonts w:ascii="Times New Roman"/>
          <w:sz w:val="24"/>
          <w:szCs w:val="24"/>
        </w:rPr>
        <w:t xml:space="preserve">s actores. </w:t>
      </w:r>
      <w:r w:rsidR="008B4DE0">
        <w:rPr>
          <w:rFonts w:ascii="Times New Roman"/>
          <w:sz w:val="24"/>
          <w:szCs w:val="24"/>
        </w:rPr>
        <w:t>Esta situaci</w:t>
      </w:r>
      <w:r w:rsidR="008B4DE0">
        <w:rPr>
          <w:rFonts w:ascii="Times New Roman"/>
          <w:sz w:val="24"/>
          <w:szCs w:val="24"/>
        </w:rPr>
        <w:t>ó</w:t>
      </w:r>
      <w:r w:rsidR="008B4DE0">
        <w:rPr>
          <w:rFonts w:ascii="Times New Roman"/>
          <w:sz w:val="24"/>
          <w:szCs w:val="24"/>
        </w:rPr>
        <w:t>n plantea lo que se ha llamado en t</w:t>
      </w:r>
      <w:r w:rsidR="008B4DE0">
        <w:rPr>
          <w:rFonts w:ascii="Times New Roman"/>
          <w:sz w:val="24"/>
          <w:szCs w:val="24"/>
        </w:rPr>
        <w:t>é</w:t>
      </w:r>
      <w:r w:rsidR="008B4DE0">
        <w:rPr>
          <w:rFonts w:ascii="Times New Roman"/>
          <w:sz w:val="24"/>
          <w:szCs w:val="24"/>
        </w:rPr>
        <w:t>rminos de ARS jerarqu</w:t>
      </w:r>
      <w:r w:rsidR="008B4DE0">
        <w:rPr>
          <w:rFonts w:ascii="Times New Roman"/>
          <w:sz w:val="24"/>
          <w:szCs w:val="24"/>
        </w:rPr>
        <w:t>í</w:t>
      </w:r>
      <w:r w:rsidR="008B4DE0">
        <w:rPr>
          <w:rFonts w:ascii="Times New Roman"/>
          <w:sz w:val="24"/>
          <w:szCs w:val="24"/>
        </w:rPr>
        <w:t>as horizontales, puesto que plantea la importancia de un actor sobre los dem</w:t>
      </w:r>
      <w:r w:rsidR="008B4DE0">
        <w:rPr>
          <w:rFonts w:ascii="Times New Roman"/>
          <w:sz w:val="24"/>
          <w:szCs w:val="24"/>
        </w:rPr>
        <w:t>á</w:t>
      </w:r>
      <w:r w:rsidR="008B4DE0">
        <w:rPr>
          <w:rFonts w:ascii="Times New Roman"/>
          <w:sz w:val="24"/>
          <w:szCs w:val="24"/>
        </w:rPr>
        <w:t>s en t</w:t>
      </w:r>
      <w:r w:rsidR="008B4DE0">
        <w:rPr>
          <w:rFonts w:ascii="Times New Roman"/>
          <w:sz w:val="24"/>
          <w:szCs w:val="24"/>
        </w:rPr>
        <w:t>é</w:t>
      </w:r>
      <w:r w:rsidR="008B4DE0">
        <w:rPr>
          <w:rFonts w:ascii="Times New Roman"/>
          <w:sz w:val="24"/>
          <w:szCs w:val="24"/>
        </w:rPr>
        <w:t>rminos estructurales.</w:t>
      </w:r>
      <w:r w:rsidR="00A00333">
        <w:rPr>
          <w:rFonts w:ascii="Times New Roman"/>
          <w:sz w:val="24"/>
          <w:szCs w:val="24"/>
        </w:rPr>
        <w:t xml:space="preserve"> </w:t>
      </w:r>
      <w:r w:rsidR="009101BC">
        <w:rPr>
          <w:rFonts w:ascii="Times New Roman"/>
          <w:sz w:val="24"/>
          <w:szCs w:val="24"/>
        </w:rPr>
        <w:t>En atenci</w:t>
      </w:r>
      <w:r w:rsidR="009101BC">
        <w:rPr>
          <w:rFonts w:ascii="Times New Roman"/>
          <w:sz w:val="24"/>
          <w:szCs w:val="24"/>
        </w:rPr>
        <w:t>ó</w:t>
      </w:r>
      <w:r w:rsidR="009101BC">
        <w:rPr>
          <w:rFonts w:ascii="Times New Roman"/>
          <w:sz w:val="24"/>
          <w:szCs w:val="24"/>
        </w:rPr>
        <w:t>n a estas medidas puede inferirse que el actor que cuente con los mayores niveles de rango e intermediaci</w:t>
      </w:r>
      <w:r w:rsidR="009101BC">
        <w:rPr>
          <w:rFonts w:ascii="Times New Roman"/>
          <w:sz w:val="24"/>
          <w:szCs w:val="24"/>
        </w:rPr>
        <w:t>ó</w:t>
      </w:r>
      <w:r w:rsidR="009101BC">
        <w:rPr>
          <w:rFonts w:ascii="Times New Roman"/>
          <w:sz w:val="24"/>
          <w:szCs w:val="24"/>
        </w:rPr>
        <w:t>n seguramente ser</w:t>
      </w:r>
      <w:r w:rsidR="009101BC">
        <w:rPr>
          <w:rFonts w:ascii="Times New Roman"/>
          <w:sz w:val="24"/>
          <w:szCs w:val="24"/>
        </w:rPr>
        <w:t>á</w:t>
      </w:r>
      <w:r w:rsidR="009101BC">
        <w:rPr>
          <w:rFonts w:ascii="Times New Roman"/>
          <w:sz w:val="24"/>
          <w:szCs w:val="24"/>
        </w:rPr>
        <w:t xml:space="preserve"> el actor de mayor importancia en la red. </w:t>
      </w:r>
    </w:p>
    <w:p w:rsidR="003F15F4" w:rsidRDefault="001C5AAD" w:rsidP="001C5AAD">
      <w:pPr>
        <w:spacing w:line="360" w:lineRule="auto"/>
        <w:jc w:val="both"/>
        <w:rPr>
          <w:rFonts w:ascii="Times New Roman"/>
          <w:sz w:val="24"/>
          <w:szCs w:val="24"/>
        </w:rPr>
      </w:pPr>
      <w:r>
        <w:rPr>
          <w:rFonts w:ascii="Times New Roman"/>
          <w:sz w:val="24"/>
          <w:szCs w:val="24"/>
        </w:rPr>
        <w:t>En referencia a la categor</w:t>
      </w:r>
      <w:r>
        <w:rPr>
          <w:rFonts w:ascii="Times New Roman"/>
          <w:sz w:val="24"/>
          <w:szCs w:val="24"/>
        </w:rPr>
        <w:t>í</w:t>
      </w:r>
      <w:r>
        <w:rPr>
          <w:rFonts w:ascii="Times New Roman"/>
          <w:sz w:val="24"/>
          <w:szCs w:val="24"/>
        </w:rPr>
        <w:t xml:space="preserve">a </w:t>
      </w:r>
      <w:r>
        <w:rPr>
          <w:rFonts w:ascii="Times New Roman"/>
          <w:sz w:val="24"/>
          <w:szCs w:val="24"/>
        </w:rPr>
        <w:t>“</w:t>
      </w:r>
      <w:r w:rsidR="00C36C7F">
        <w:rPr>
          <w:rFonts w:ascii="Times New Roman"/>
          <w:sz w:val="24"/>
          <w:szCs w:val="24"/>
        </w:rPr>
        <w:t>h</w:t>
      </w:r>
      <w:r w:rsidR="00C36C7F">
        <w:rPr>
          <w:rFonts w:ascii="Times New Roman"/>
          <w:sz w:val="24"/>
          <w:szCs w:val="24"/>
        </w:rPr>
        <w:t>í</w:t>
      </w:r>
      <w:r w:rsidR="00C36C7F">
        <w:rPr>
          <w:rFonts w:ascii="Times New Roman"/>
          <w:sz w:val="24"/>
          <w:szCs w:val="24"/>
        </w:rPr>
        <w:t>bridos</w:t>
      </w:r>
      <w:r>
        <w:rPr>
          <w:rFonts w:ascii="Times New Roman"/>
          <w:sz w:val="24"/>
          <w:szCs w:val="24"/>
        </w:rPr>
        <w:t>”</w:t>
      </w:r>
      <w:r>
        <w:rPr>
          <w:rFonts w:ascii="Times New Roman"/>
          <w:sz w:val="24"/>
          <w:szCs w:val="24"/>
        </w:rPr>
        <w:t xml:space="preserve"> </w:t>
      </w:r>
      <w:r w:rsidR="00C36C7F">
        <w:rPr>
          <w:rFonts w:ascii="Times New Roman"/>
          <w:sz w:val="24"/>
          <w:szCs w:val="24"/>
        </w:rPr>
        <w:t>la estructura de la red</w:t>
      </w:r>
      <w:r>
        <w:rPr>
          <w:rFonts w:ascii="Times New Roman"/>
          <w:sz w:val="24"/>
          <w:szCs w:val="24"/>
        </w:rPr>
        <w:t xml:space="preserve"> estar</w:t>
      </w:r>
      <w:r>
        <w:rPr>
          <w:rFonts w:ascii="Times New Roman"/>
          <w:sz w:val="24"/>
          <w:szCs w:val="24"/>
        </w:rPr>
        <w:t>í</w:t>
      </w:r>
      <w:r>
        <w:rPr>
          <w:rFonts w:ascii="Times New Roman"/>
          <w:sz w:val="24"/>
          <w:szCs w:val="24"/>
        </w:rPr>
        <w:t>a m</w:t>
      </w:r>
      <w:r>
        <w:rPr>
          <w:rFonts w:ascii="Times New Roman"/>
          <w:sz w:val="24"/>
          <w:szCs w:val="24"/>
        </w:rPr>
        <w:t>á</w:t>
      </w:r>
      <w:r>
        <w:rPr>
          <w:rFonts w:ascii="Times New Roman"/>
          <w:sz w:val="24"/>
          <w:szCs w:val="24"/>
        </w:rPr>
        <w:t>s cerca a la red horizontal, pues los actores con base en las medidas de centralidad descritas, dar</w:t>
      </w:r>
      <w:r>
        <w:rPr>
          <w:rFonts w:ascii="Times New Roman"/>
          <w:sz w:val="24"/>
          <w:szCs w:val="24"/>
        </w:rPr>
        <w:t>í</w:t>
      </w:r>
      <w:r>
        <w:rPr>
          <w:rFonts w:ascii="Times New Roman"/>
          <w:sz w:val="24"/>
          <w:szCs w:val="24"/>
        </w:rPr>
        <w:t xml:space="preserve">an cuenta de pluricentros de poder en </w:t>
      </w:r>
      <w:r w:rsidR="00C36C7F">
        <w:rPr>
          <w:rFonts w:ascii="Times New Roman"/>
          <w:sz w:val="24"/>
          <w:szCs w:val="24"/>
        </w:rPr>
        <w:t xml:space="preserve">su </w:t>
      </w:r>
      <w:r>
        <w:rPr>
          <w:rFonts w:ascii="Times New Roman"/>
          <w:sz w:val="24"/>
          <w:szCs w:val="24"/>
        </w:rPr>
        <w:t>estructura. Las medidas de intermediaci</w:t>
      </w:r>
      <w:r>
        <w:rPr>
          <w:rFonts w:ascii="Times New Roman"/>
          <w:sz w:val="24"/>
          <w:szCs w:val="24"/>
        </w:rPr>
        <w:t>ó</w:t>
      </w:r>
      <w:r>
        <w:rPr>
          <w:rFonts w:ascii="Times New Roman"/>
          <w:sz w:val="24"/>
          <w:szCs w:val="24"/>
        </w:rPr>
        <w:t>n tender</w:t>
      </w:r>
      <w:r>
        <w:rPr>
          <w:rFonts w:ascii="Times New Roman"/>
          <w:sz w:val="24"/>
          <w:szCs w:val="24"/>
        </w:rPr>
        <w:t>í</w:t>
      </w:r>
      <w:r>
        <w:rPr>
          <w:rFonts w:ascii="Times New Roman"/>
          <w:sz w:val="24"/>
          <w:szCs w:val="24"/>
        </w:rPr>
        <w:t xml:space="preserve">an a ser bajas, y en contraste aumentar la medida de proximidad entre actores. Por </w:t>
      </w:r>
      <w:r>
        <w:rPr>
          <w:rFonts w:ascii="Times New Roman"/>
          <w:sz w:val="24"/>
          <w:szCs w:val="24"/>
        </w:rPr>
        <w:t>ú</w:t>
      </w:r>
      <w:r>
        <w:rPr>
          <w:rFonts w:ascii="Times New Roman"/>
          <w:sz w:val="24"/>
          <w:szCs w:val="24"/>
        </w:rPr>
        <w:t xml:space="preserve">ltimo, el </w:t>
      </w:r>
      <w:r>
        <w:rPr>
          <w:rFonts w:ascii="Times New Roman"/>
          <w:sz w:val="24"/>
          <w:szCs w:val="24"/>
        </w:rPr>
        <w:t>í</w:t>
      </w:r>
      <w:r>
        <w:rPr>
          <w:rFonts w:ascii="Times New Roman"/>
          <w:sz w:val="24"/>
          <w:szCs w:val="24"/>
        </w:rPr>
        <w:t>ndice de jerarquizaci</w:t>
      </w:r>
      <w:r>
        <w:rPr>
          <w:rFonts w:ascii="Times New Roman"/>
          <w:sz w:val="24"/>
          <w:szCs w:val="24"/>
        </w:rPr>
        <w:t>ó</w:t>
      </w:r>
      <w:r>
        <w:rPr>
          <w:rFonts w:ascii="Times New Roman"/>
          <w:sz w:val="24"/>
          <w:szCs w:val="24"/>
        </w:rPr>
        <w:t xml:space="preserve">n de </w:t>
      </w:r>
      <w:proofErr w:type="spellStart"/>
      <w:r>
        <w:rPr>
          <w:rFonts w:ascii="Times New Roman"/>
          <w:sz w:val="24"/>
          <w:szCs w:val="24"/>
        </w:rPr>
        <w:t>Landou</w:t>
      </w:r>
      <w:proofErr w:type="spellEnd"/>
      <w:r>
        <w:rPr>
          <w:rFonts w:ascii="Times New Roman"/>
          <w:sz w:val="24"/>
          <w:szCs w:val="24"/>
        </w:rPr>
        <w:t xml:space="preserve"> el cual mide de 0 a 1 la centralidad de la red, se acercar</w:t>
      </w:r>
      <w:r>
        <w:rPr>
          <w:rFonts w:ascii="Times New Roman"/>
          <w:sz w:val="24"/>
          <w:szCs w:val="24"/>
        </w:rPr>
        <w:t>í</w:t>
      </w:r>
      <w:r>
        <w:rPr>
          <w:rFonts w:ascii="Times New Roman"/>
          <w:sz w:val="24"/>
          <w:szCs w:val="24"/>
        </w:rPr>
        <w:t>a m</w:t>
      </w:r>
      <w:r>
        <w:rPr>
          <w:rFonts w:ascii="Times New Roman"/>
          <w:sz w:val="24"/>
          <w:szCs w:val="24"/>
        </w:rPr>
        <w:t>á</w:t>
      </w:r>
      <w:r>
        <w:rPr>
          <w:rFonts w:ascii="Times New Roman"/>
          <w:sz w:val="24"/>
          <w:szCs w:val="24"/>
        </w:rPr>
        <w:t xml:space="preserve">s al 0, que denota una red horizontal.  </w:t>
      </w:r>
    </w:p>
    <w:p w:rsidR="001C5AAD" w:rsidRDefault="001C5AAD" w:rsidP="00B1727E">
      <w:pPr>
        <w:spacing w:line="360" w:lineRule="auto"/>
        <w:jc w:val="both"/>
        <w:rPr>
          <w:rFonts w:ascii="Times New Roman"/>
          <w:sz w:val="24"/>
          <w:szCs w:val="24"/>
        </w:rPr>
      </w:pPr>
    </w:p>
    <w:p w:rsidR="00B1727E" w:rsidRPr="006634C4" w:rsidRDefault="00863950" w:rsidP="00B1727E">
      <w:pPr>
        <w:spacing w:line="360" w:lineRule="auto"/>
        <w:jc w:val="center"/>
        <w:rPr>
          <w:rFonts w:ascii="Times New Roman"/>
          <w:smallCaps/>
          <w:sz w:val="20"/>
          <w:szCs w:val="24"/>
        </w:rPr>
      </w:pPr>
      <w:r>
        <w:rPr>
          <w:rFonts w:ascii="Times New Roman"/>
          <w:sz w:val="24"/>
          <w:szCs w:val="24"/>
        </w:rPr>
        <w:t>Imagen 2</w:t>
      </w:r>
      <w:r w:rsidR="00B1727E">
        <w:rPr>
          <w:rFonts w:ascii="Times New Roman"/>
          <w:sz w:val="24"/>
          <w:szCs w:val="24"/>
        </w:rPr>
        <w:t xml:space="preserve">. </w:t>
      </w:r>
      <w:r w:rsidR="00B1727E">
        <w:rPr>
          <w:rFonts w:ascii="Times New Roman"/>
          <w:smallCaps/>
          <w:sz w:val="20"/>
        </w:rPr>
        <w:t>R</w:t>
      </w:r>
      <w:r w:rsidR="00B1727E" w:rsidRPr="009F06AE">
        <w:rPr>
          <w:rFonts w:ascii="Times New Roman"/>
          <w:smallCaps/>
          <w:sz w:val="20"/>
        </w:rPr>
        <w:t>ed horizontal y red estrella</w:t>
      </w:r>
      <w:r w:rsidR="00B1727E" w:rsidRPr="009F06AE">
        <w:rPr>
          <w:rFonts w:ascii="Times New Roman"/>
          <w:smallCaps/>
          <w:sz w:val="20"/>
          <w:szCs w:val="24"/>
        </w:rPr>
        <w:t>.</w:t>
      </w:r>
    </w:p>
    <w:p w:rsidR="00B1727E" w:rsidRDefault="00B1727E" w:rsidP="00B1727E">
      <w:pPr>
        <w:spacing w:line="360" w:lineRule="auto"/>
        <w:jc w:val="center"/>
        <w:rPr>
          <w:rFonts w:ascii="Times New Roman"/>
          <w:sz w:val="24"/>
          <w:szCs w:val="24"/>
        </w:rPr>
      </w:pPr>
      <w:r>
        <w:rPr>
          <w:rFonts w:ascii="Times New Roman"/>
          <w:noProof/>
          <w:sz w:val="24"/>
          <w:szCs w:val="24"/>
          <w:lang w:eastAsia="es-ES"/>
        </w:rPr>
        <w:lastRenderedPageBreak/>
        <w:drawing>
          <wp:inline distT="0" distB="0" distL="0" distR="0">
            <wp:extent cx="2274895" cy="2099462"/>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0300" cy="2104450"/>
                    </a:xfrm>
                    <a:prstGeom prst="rect">
                      <a:avLst/>
                    </a:prstGeom>
                    <a:noFill/>
                    <a:ln>
                      <a:noFill/>
                    </a:ln>
                  </pic:spPr>
                </pic:pic>
              </a:graphicData>
            </a:graphic>
          </wp:inline>
        </w:drawing>
      </w:r>
      <w:r>
        <w:rPr>
          <w:rFonts w:ascii="Times New Roman"/>
          <w:noProof/>
          <w:sz w:val="24"/>
          <w:szCs w:val="24"/>
          <w:lang w:eastAsia="es-ES"/>
        </w:rPr>
        <w:drawing>
          <wp:inline distT="0" distB="0" distL="0" distR="0">
            <wp:extent cx="2286000" cy="210121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2101215"/>
                    </a:xfrm>
                    <a:prstGeom prst="rect">
                      <a:avLst/>
                    </a:prstGeom>
                    <a:noFill/>
                    <a:ln>
                      <a:noFill/>
                    </a:ln>
                  </pic:spPr>
                </pic:pic>
              </a:graphicData>
            </a:graphic>
          </wp:inline>
        </w:drawing>
      </w:r>
    </w:p>
    <w:p w:rsidR="00B1727E" w:rsidRPr="009F06AE" w:rsidRDefault="00B1727E" w:rsidP="00B1727E">
      <w:pPr>
        <w:spacing w:line="360" w:lineRule="auto"/>
        <w:ind w:firstLine="708"/>
        <w:jc w:val="center"/>
        <w:rPr>
          <w:sz w:val="18"/>
        </w:rPr>
      </w:pPr>
      <w:r w:rsidRPr="009F06AE">
        <w:rPr>
          <w:sz w:val="18"/>
        </w:rPr>
        <w:t>Fuente: Vázquez: 2014</w:t>
      </w:r>
    </w:p>
    <w:p w:rsidR="00B1727E" w:rsidRPr="00211C8D" w:rsidRDefault="00B1727E" w:rsidP="00B1727E">
      <w:pPr>
        <w:rPr>
          <w:rFonts w:ascii="Times New Roman" w:hAnsi="Times New Roman" w:cs="Times New Roman"/>
          <w:b/>
          <w:sz w:val="24"/>
          <w:szCs w:val="24"/>
        </w:rPr>
      </w:pPr>
      <w:r w:rsidRPr="00211C8D">
        <w:rPr>
          <w:rFonts w:ascii="Times New Roman" w:hAnsi="Times New Roman" w:cs="Times New Roman"/>
          <w:b/>
          <w:sz w:val="24"/>
          <w:szCs w:val="24"/>
        </w:rPr>
        <w:t>Hacia una agenda de investigación: Redes de gobernanza ¿Democráticas?</w:t>
      </w:r>
    </w:p>
    <w:p w:rsidR="00B1727E" w:rsidRPr="004735F9" w:rsidRDefault="00B1727E" w:rsidP="00B1727E"/>
    <w:p w:rsidR="00B1727E" w:rsidRDefault="00B1727E" w:rsidP="00B1727E">
      <w:pPr>
        <w:spacing w:line="360" w:lineRule="auto"/>
        <w:jc w:val="both"/>
        <w:rPr>
          <w:rFonts w:ascii="Times New Roman"/>
          <w:sz w:val="24"/>
          <w:szCs w:val="24"/>
        </w:rPr>
      </w:pPr>
      <w:r>
        <w:rPr>
          <w:rFonts w:ascii="Times New Roman"/>
          <w:sz w:val="24"/>
          <w:szCs w:val="24"/>
        </w:rPr>
        <w:t>Pensar la gobernanza en t</w:t>
      </w:r>
      <w:r>
        <w:rPr>
          <w:rFonts w:ascii="Times New Roman"/>
          <w:sz w:val="24"/>
          <w:szCs w:val="24"/>
        </w:rPr>
        <w:t>é</w:t>
      </w:r>
      <w:r>
        <w:rPr>
          <w:rFonts w:ascii="Times New Roman"/>
          <w:sz w:val="24"/>
          <w:szCs w:val="24"/>
        </w:rPr>
        <w:t>rminos democr</w:t>
      </w:r>
      <w:r>
        <w:rPr>
          <w:rFonts w:ascii="Times New Roman"/>
          <w:sz w:val="24"/>
          <w:szCs w:val="24"/>
        </w:rPr>
        <w:t>á</w:t>
      </w:r>
      <w:r>
        <w:rPr>
          <w:rFonts w:ascii="Times New Roman"/>
          <w:sz w:val="24"/>
          <w:szCs w:val="24"/>
        </w:rPr>
        <w:t>ticos implica aventurarse a un campo poco discutido entre la comunidad acad</w:t>
      </w:r>
      <w:r>
        <w:rPr>
          <w:rFonts w:ascii="Times New Roman"/>
          <w:sz w:val="24"/>
          <w:szCs w:val="24"/>
        </w:rPr>
        <w:t>é</w:t>
      </w:r>
      <w:r>
        <w:rPr>
          <w:rFonts w:ascii="Times New Roman"/>
          <w:sz w:val="24"/>
          <w:szCs w:val="24"/>
        </w:rPr>
        <w:t>mica que aborda estos procesos, debido a que el principal inter</w:t>
      </w:r>
      <w:r>
        <w:rPr>
          <w:rFonts w:ascii="Times New Roman"/>
          <w:sz w:val="24"/>
          <w:szCs w:val="24"/>
        </w:rPr>
        <w:t>é</w:t>
      </w:r>
      <w:r>
        <w:rPr>
          <w:rFonts w:ascii="Times New Roman"/>
          <w:sz w:val="24"/>
          <w:szCs w:val="24"/>
        </w:rPr>
        <w:t>s en torno a los procesos de gobernanza radica principalmente en las nuevas formas de gesti</w:t>
      </w:r>
      <w:r>
        <w:rPr>
          <w:rFonts w:ascii="Times New Roman"/>
          <w:sz w:val="24"/>
          <w:szCs w:val="24"/>
        </w:rPr>
        <w:t>ó</w:t>
      </w:r>
      <w:r>
        <w:rPr>
          <w:rFonts w:ascii="Times New Roman"/>
          <w:sz w:val="24"/>
          <w:szCs w:val="24"/>
        </w:rPr>
        <w:t>n y puesta en marcha de pol</w:t>
      </w:r>
      <w:r>
        <w:rPr>
          <w:rFonts w:ascii="Times New Roman"/>
          <w:sz w:val="24"/>
          <w:szCs w:val="24"/>
        </w:rPr>
        <w:t>í</w:t>
      </w:r>
      <w:r>
        <w:rPr>
          <w:rFonts w:ascii="Times New Roman"/>
          <w:sz w:val="24"/>
          <w:szCs w:val="24"/>
        </w:rPr>
        <w:t>tica p</w:t>
      </w:r>
      <w:r>
        <w:rPr>
          <w:rFonts w:ascii="Times New Roman"/>
          <w:sz w:val="24"/>
          <w:szCs w:val="24"/>
        </w:rPr>
        <w:t>ú</w:t>
      </w:r>
      <w:r>
        <w:rPr>
          <w:rFonts w:ascii="Times New Roman"/>
          <w:sz w:val="24"/>
          <w:szCs w:val="24"/>
        </w:rPr>
        <w:t>blicas. Es decir se enuncia un mayor inter</w:t>
      </w:r>
      <w:r>
        <w:rPr>
          <w:rFonts w:ascii="Times New Roman"/>
          <w:sz w:val="24"/>
          <w:szCs w:val="24"/>
        </w:rPr>
        <w:t>é</w:t>
      </w:r>
      <w:r>
        <w:rPr>
          <w:rFonts w:ascii="Times New Roman"/>
          <w:sz w:val="24"/>
          <w:szCs w:val="24"/>
        </w:rPr>
        <w:t>s en los procesos de eficiencia de gesti</w:t>
      </w:r>
      <w:r>
        <w:rPr>
          <w:rFonts w:ascii="Times New Roman"/>
          <w:sz w:val="24"/>
          <w:szCs w:val="24"/>
        </w:rPr>
        <w:t>ó</w:t>
      </w:r>
      <w:r>
        <w:rPr>
          <w:rFonts w:ascii="Times New Roman"/>
          <w:sz w:val="24"/>
          <w:szCs w:val="24"/>
        </w:rPr>
        <w:t>n de pol</w:t>
      </w:r>
      <w:r>
        <w:rPr>
          <w:rFonts w:ascii="Times New Roman"/>
          <w:sz w:val="24"/>
          <w:szCs w:val="24"/>
        </w:rPr>
        <w:t>í</w:t>
      </w:r>
      <w:r>
        <w:rPr>
          <w:rFonts w:ascii="Times New Roman"/>
          <w:sz w:val="24"/>
          <w:szCs w:val="24"/>
        </w:rPr>
        <w:t>ticas, que en la discusi</w:t>
      </w:r>
      <w:r>
        <w:rPr>
          <w:rFonts w:ascii="Times New Roman"/>
          <w:sz w:val="24"/>
          <w:szCs w:val="24"/>
        </w:rPr>
        <w:t>ó</w:t>
      </w:r>
      <w:r>
        <w:rPr>
          <w:rFonts w:ascii="Times New Roman"/>
          <w:sz w:val="24"/>
          <w:szCs w:val="24"/>
        </w:rPr>
        <w:t>n en torno a s</w:t>
      </w:r>
      <w:r>
        <w:rPr>
          <w:rFonts w:ascii="Times New Roman"/>
          <w:sz w:val="24"/>
          <w:szCs w:val="24"/>
        </w:rPr>
        <w:t>í</w:t>
      </w:r>
      <w:r>
        <w:rPr>
          <w:rFonts w:ascii="Times New Roman"/>
          <w:sz w:val="24"/>
          <w:szCs w:val="24"/>
        </w:rPr>
        <w:t xml:space="preserve"> realmente sus procesos y resultados aportan caracter</w:t>
      </w:r>
      <w:r>
        <w:rPr>
          <w:rFonts w:ascii="Times New Roman"/>
          <w:sz w:val="24"/>
          <w:szCs w:val="24"/>
        </w:rPr>
        <w:t>í</w:t>
      </w:r>
      <w:r>
        <w:rPr>
          <w:rFonts w:ascii="Times New Roman"/>
          <w:sz w:val="24"/>
          <w:szCs w:val="24"/>
        </w:rPr>
        <w:t>sticas democr</w:t>
      </w:r>
      <w:r>
        <w:rPr>
          <w:rFonts w:ascii="Times New Roman"/>
          <w:sz w:val="24"/>
          <w:szCs w:val="24"/>
        </w:rPr>
        <w:t>á</w:t>
      </w:r>
      <w:r>
        <w:rPr>
          <w:rFonts w:ascii="Times New Roman"/>
          <w:sz w:val="24"/>
          <w:szCs w:val="24"/>
        </w:rPr>
        <w:t>ticas.</w:t>
      </w:r>
    </w:p>
    <w:p w:rsidR="00B1727E" w:rsidRDefault="00B1727E" w:rsidP="00B1727E">
      <w:pPr>
        <w:spacing w:line="360" w:lineRule="auto"/>
        <w:jc w:val="both"/>
        <w:rPr>
          <w:rFonts w:ascii="Times New Roman"/>
          <w:sz w:val="24"/>
          <w:szCs w:val="24"/>
        </w:rPr>
      </w:pPr>
      <w:r>
        <w:rPr>
          <w:rFonts w:ascii="Times New Roman"/>
          <w:sz w:val="24"/>
          <w:szCs w:val="24"/>
        </w:rPr>
        <w:t>Ante tal situaci</w:t>
      </w:r>
      <w:r>
        <w:rPr>
          <w:rFonts w:ascii="Times New Roman"/>
          <w:sz w:val="24"/>
          <w:szCs w:val="24"/>
        </w:rPr>
        <w:t>ó</w:t>
      </w:r>
      <w:r>
        <w:rPr>
          <w:rFonts w:ascii="Times New Roman"/>
          <w:sz w:val="24"/>
          <w:szCs w:val="24"/>
        </w:rPr>
        <w:t>n, para dar cuenta de las implicaciones democr</w:t>
      </w:r>
      <w:r>
        <w:rPr>
          <w:rFonts w:ascii="Times New Roman"/>
          <w:sz w:val="24"/>
          <w:szCs w:val="24"/>
        </w:rPr>
        <w:t>á</w:t>
      </w:r>
      <w:r>
        <w:rPr>
          <w:rFonts w:ascii="Times New Roman"/>
          <w:sz w:val="24"/>
          <w:szCs w:val="24"/>
        </w:rPr>
        <w:t>ticas de la gobernanza,  partimos de la identificaci</w:t>
      </w:r>
      <w:r>
        <w:rPr>
          <w:rFonts w:ascii="Times New Roman"/>
          <w:sz w:val="24"/>
          <w:szCs w:val="24"/>
        </w:rPr>
        <w:t>ó</w:t>
      </w:r>
      <w:r>
        <w:rPr>
          <w:rFonts w:ascii="Times New Roman"/>
          <w:sz w:val="24"/>
          <w:szCs w:val="24"/>
        </w:rPr>
        <w:t>n de dos de las corrientes m</w:t>
      </w:r>
      <w:r>
        <w:rPr>
          <w:rFonts w:ascii="Times New Roman"/>
          <w:sz w:val="24"/>
          <w:szCs w:val="24"/>
        </w:rPr>
        <w:t>á</w:t>
      </w:r>
      <w:r>
        <w:rPr>
          <w:rFonts w:ascii="Times New Roman"/>
          <w:sz w:val="24"/>
          <w:szCs w:val="24"/>
        </w:rPr>
        <w:t>s generales de an</w:t>
      </w:r>
      <w:r>
        <w:rPr>
          <w:rFonts w:ascii="Times New Roman"/>
          <w:sz w:val="24"/>
          <w:szCs w:val="24"/>
        </w:rPr>
        <w:t>á</w:t>
      </w:r>
      <w:r>
        <w:rPr>
          <w:rFonts w:ascii="Times New Roman"/>
          <w:sz w:val="24"/>
          <w:szCs w:val="24"/>
        </w:rPr>
        <w:t>lisis de la democracia en la era moderna, estas son la democracia representativa y la democracia participativa.</w:t>
      </w:r>
    </w:p>
    <w:p w:rsidR="00B1727E" w:rsidRDefault="00B1727E" w:rsidP="00B1727E">
      <w:pPr>
        <w:spacing w:line="360" w:lineRule="auto"/>
        <w:jc w:val="both"/>
        <w:rPr>
          <w:rFonts w:ascii="Times New Roman"/>
          <w:sz w:val="24"/>
          <w:szCs w:val="24"/>
        </w:rPr>
      </w:pPr>
      <w:r>
        <w:rPr>
          <w:rFonts w:ascii="Times New Roman"/>
          <w:sz w:val="24"/>
          <w:szCs w:val="24"/>
        </w:rPr>
        <w:t>Entre los autores que abordan la democracia en t</w:t>
      </w:r>
      <w:r>
        <w:rPr>
          <w:rFonts w:ascii="Times New Roman"/>
          <w:sz w:val="24"/>
          <w:szCs w:val="24"/>
        </w:rPr>
        <w:t>é</w:t>
      </w:r>
      <w:r>
        <w:rPr>
          <w:rFonts w:ascii="Times New Roman"/>
          <w:sz w:val="24"/>
          <w:szCs w:val="24"/>
        </w:rPr>
        <w:t xml:space="preserve">rminos representativos destaca </w:t>
      </w:r>
      <w:proofErr w:type="spellStart"/>
      <w:r w:rsidRPr="002E7440">
        <w:rPr>
          <w:rFonts w:ascii="Times New Roman"/>
          <w:sz w:val="24"/>
          <w:szCs w:val="24"/>
        </w:rPr>
        <w:t>Schumpeter</w:t>
      </w:r>
      <w:proofErr w:type="spellEnd"/>
      <w:r w:rsidRPr="002E7440">
        <w:rPr>
          <w:rFonts w:ascii="Times New Roman"/>
          <w:sz w:val="24"/>
          <w:szCs w:val="24"/>
        </w:rPr>
        <w:t xml:space="preserve"> (1976)</w:t>
      </w:r>
      <w:r>
        <w:rPr>
          <w:rFonts w:ascii="Times New Roman"/>
          <w:sz w:val="24"/>
          <w:szCs w:val="24"/>
        </w:rPr>
        <w:t xml:space="preserve">, autor que </w:t>
      </w:r>
      <w:r w:rsidRPr="002E7440">
        <w:rPr>
          <w:rFonts w:ascii="Times New Roman"/>
          <w:sz w:val="24"/>
          <w:szCs w:val="24"/>
        </w:rPr>
        <w:t xml:space="preserve"> entre</w:t>
      </w:r>
      <w:r>
        <w:rPr>
          <w:rFonts w:ascii="Times New Roman"/>
          <w:sz w:val="24"/>
          <w:szCs w:val="24"/>
        </w:rPr>
        <w:t xml:space="preserve"> la comunidad cient</w:t>
      </w:r>
      <w:r>
        <w:rPr>
          <w:rFonts w:ascii="Times New Roman"/>
          <w:sz w:val="24"/>
          <w:szCs w:val="24"/>
        </w:rPr>
        <w:t>í</w:t>
      </w:r>
      <w:r>
        <w:rPr>
          <w:rFonts w:ascii="Times New Roman"/>
          <w:sz w:val="24"/>
          <w:szCs w:val="24"/>
        </w:rPr>
        <w:t>fica suscrita</w:t>
      </w:r>
      <w:r w:rsidRPr="002E7440">
        <w:rPr>
          <w:rFonts w:ascii="Times New Roman"/>
          <w:sz w:val="24"/>
          <w:szCs w:val="24"/>
        </w:rPr>
        <w:t xml:space="preserve"> al tema, </w:t>
      </w:r>
      <w:r>
        <w:rPr>
          <w:rFonts w:ascii="Times New Roman"/>
          <w:sz w:val="24"/>
          <w:szCs w:val="24"/>
        </w:rPr>
        <w:t>resalta al priorizar el mecanismo de representaci</w:t>
      </w:r>
      <w:r>
        <w:rPr>
          <w:rFonts w:ascii="Times New Roman"/>
          <w:sz w:val="24"/>
          <w:szCs w:val="24"/>
        </w:rPr>
        <w:t>ó</w:t>
      </w:r>
      <w:r>
        <w:rPr>
          <w:rFonts w:ascii="Times New Roman"/>
          <w:sz w:val="24"/>
          <w:szCs w:val="24"/>
        </w:rPr>
        <w:t>n para dar cuenta del m</w:t>
      </w:r>
      <w:r>
        <w:rPr>
          <w:rFonts w:ascii="Times New Roman"/>
          <w:sz w:val="24"/>
          <w:szCs w:val="24"/>
        </w:rPr>
        <w:t>é</w:t>
      </w:r>
      <w:r>
        <w:rPr>
          <w:rFonts w:ascii="Times New Roman"/>
          <w:sz w:val="24"/>
          <w:szCs w:val="24"/>
        </w:rPr>
        <w:t>todo democr</w:t>
      </w:r>
      <w:r>
        <w:rPr>
          <w:rFonts w:ascii="Times New Roman"/>
          <w:sz w:val="24"/>
          <w:szCs w:val="24"/>
        </w:rPr>
        <w:t>á</w:t>
      </w:r>
      <w:r>
        <w:rPr>
          <w:rFonts w:ascii="Times New Roman"/>
          <w:sz w:val="24"/>
          <w:szCs w:val="24"/>
        </w:rPr>
        <w:t>tico de gobierno, y la necesidad de que el ciudadano sustente su participaci</w:t>
      </w:r>
      <w:r>
        <w:rPr>
          <w:rFonts w:ascii="Times New Roman"/>
          <w:sz w:val="24"/>
          <w:szCs w:val="24"/>
        </w:rPr>
        <w:t>ó</w:t>
      </w:r>
      <w:r>
        <w:rPr>
          <w:rFonts w:ascii="Times New Roman"/>
          <w:sz w:val="24"/>
          <w:szCs w:val="24"/>
        </w:rPr>
        <w:t>n en los asuntos p</w:t>
      </w:r>
      <w:r>
        <w:rPr>
          <w:rFonts w:ascii="Times New Roman"/>
          <w:sz w:val="24"/>
          <w:szCs w:val="24"/>
        </w:rPr>
        <w:t>ú</w:t>
      </w:r>
      <w:r>
        <w:rPr>
          <w:rFonts w:ascii="Times New Roman"/>
          <w:sz w:val="24"/>
          <w:szCs w:val="24"/>
        </w:rPr>
        <w:t xml:space="preserve">blicos mediante sus </w:t>
      </w:r>
      <w:r w:rsidRPr="002E7440">
        <w:rPr>
          <w:rFonts w:ascii="Times New Roman"/>
          <w:sz w:val="24"/>
          <w:szCs w:val="24"/>
        </w:rPr>
        <w:t>representantes</w:t>
      </w:r>
      <w:r>
        <w:rPr>
          <w:rStyle w:val="Refdenotaalpie"/>
          <w:rFonts w:ascii="Times New Roman"/>
          <w:sz w:val="24"/>
          <w:szCs w:val="24"/>
        </w:rPr>
        <w:footnoteReference w:id="13"/>
      </w:r>
      <w:r w:rsidRPr="002E7440">
        <w:rPr>
          <w:rFonts w:ascii="Times New Roman"/>
          <w:sz w:val="24"/>
          <w:szCs w:val="24"/>
        </w:rPr>
        <w:t xml:space="preserve">. </w:t>
      </w:r>
      <w:r>
        <w:rPr>
          <w:rFonts w:ascii="Times New Roman"/>
          <w:sz w:val="24"/>
          <w:szCs w:val="24"/>
        </w:rPr>
        <w:t>Esta situaci</w:t>
      </w:r>
      <w:r>
        <w:rPr>
          <w:rFonts w:ascii="Times New Roman"/>
          <w:sz w:val="24"/>
          <w:szCs w:val="24"/>
        </w:rPr>
        <w:t>ó</w:t>
      </w:r>
      <w:r>
        <w:rPr>
          <w:rFonts w:ascii="Times New Roman"/>
          <w:sz w:val="24"/>
          <w:szCs w:val="24"/>
        </w:rPr>
        <w:t>n conlleva una primera caracter</w:t>
      </w:r>
      <w:r>
        <w:rPr>
          <w:rFonts w:ascii="Times New Roman"/>
          <w:sz w:val="24"/>
          <w:szCs w:val="24"/>
        </w:rPr>
        <w:t>í</w:t>
      </w:r>
      <w:r>
        <w:rPr>
          <w:rFonts w:ascii="Times New Roman"/>
          <w:sz w:val="24"/>
          <w:szCs w:val="24"/>
        </w:rPr>
        <w:t xml:space="preserve">stica </w:t>
      </w:r>
      <w:r>
        <w:rPr>
          <w:rFonts w:ascii="Times New Roman"/>
          <w:sz w:val="24"/>
          <w:szCs w:val="24"/>
        </w:rPr>
        <w:lastRenderedPageBreak/>
        <w:t>de la democracia representativa, el mecanismo de elecci</w:t>
      </w:r>
      <w:r>
        <w:rPr>
          <w:rFonts w:ascii="Times New Roman"/>
          <w:sz w:val="24"/>
          <w:szCs w:val="24"/>
        </w:rPr>
        <w:t>ó</w:t>
      </w:r>
      <w:r>
        <w:rPr>
          <w:rFonts w:ascii="Times New Roman"/>
          <w:sz w:val="24"/>
          <w:szCs w:val="24"/>
        </w:rPr>
        <w:t>n de candidatos</w:t>
      </w:r>
      <w:r>
        <w:rPr>
          <w:rStyle w:val="Refdenotaalpie"/>
          <w:rFonts w:ascii="Times New Roman"/>
          <w:sz w:val="24"/>
          <w:szCs w:val="24"/>
        </w:rPr>
        <w:footnoteReference w:id="14"/>
      </w:r>
      <w:r>
        <w:rPr>
          <w:rFonts w:ascii="Times New Roman"/>
          <w:sz w:val="24"/>
          <w:szCs w:val="24"/>
        </w:rPr>
        <w:t xml:space="preserve">. De esta manera, para </w:t>
      </w:r>
      <w:proofErr w:type="spellStart"/>
      <w:r>
        <w:rPr>
          <w:rFonts w:ascii="Times New Roman"/>
          <w:sz w:val="24"/>
          <w:szCs w:val="24"/>
        </w:rPr>
        <w:t>Schumpeter</w:t>
      </w:r>
      <w:proofErr w:type="spellEnd"/>
      <w:r>
        <w:rPr>
          <w:rFonts w:ascii="Times New Roman"/>
          <w:sz w:val="24"/>
          <w:szCs w:val="24"/>
        </w:rPr>
        <w:t xml:space="preserve"> las riendas del gobierno deben ser entregadas a los individuos o quipos de individuos que mantengan un apoyo electoral m</w:t>
      </w:r>
      <w:r>
        <w:rPr>
          <w:rFonts w:ascii="Times New Roman"/>
          <w:sz w:val="24"/>
          <w:szCs w:val="24"/>
        </w:rPr>
        <w:t>á</w:t>
      </w:r>
      <w:r>
        <w:rPr>
          <w:rFonts w:ascii="Times New Roman"/>
          <w:sz w:val="24"/>
          <w:szCs w:val="24"/>
        </w:rPr>
        <w:t>s amplio, lo cual de alguna manera asegura la permanencia del sistema de mayor</w:t>
      </w:r>
      <w:r>
        <w:rPr>
          <w:rFonts w:ascii="Times New Roman"/>
          <w:sz w:val="24"/>
          <w:szCs w:val="24"/>
        </w:rPr>
        <w:t>í</w:t>
      </w:r>
      <w:r>
        <w:rPr>
          <w:rFonts w:ascii="Times New Roman"/>
          <w:sz w:val="24"/>
          <w:szCs w:val="24"/>
        </w:rPr>
        <w:t>as dentro de la l</w:t>
      </w:r>
      <w:r>
        <w:rPr>
          <w:rFonts w:ascii="Times New Roman"/>
          <w:sz w:val="24"/>
          <w:szCs w:val="24"/>
        </w:rPr>
        <w:t>ó</w:t>
      </w:r>
      <w:r>
        <w:rPr>
          <w:rFonts w:ascii="Times New Roman"/>
          <w:sz w:val="24"/>
          <w:szCs w:val="24"/>
        </w:rPr>
        <w:t>gica del m</w:t>
      </w:r>
      <w:r>
        <w:rPr>
          <w:rFonts w:ascii="Times New Roman"/>
          <w:sz w:val="24"/>
          <w:szCs w:val="24"/>
        </w:rPr>
        <w:t>é</w:t>
      </w:r>
      <w:r>
        <w:rPr>
          <w:rFonts w:ascii="Times New Roman"/>
          <w:sz w:val="24"/>
          <w:szCs w:val="24"/>
        </w:rPr>
        <w:t>todo democr</w:t>
      </w:r>
      <w:r>
        <w:rPr>
          <w:rFonts w:ascii="Times New Roman"/>
          <w:sz w:val="24"/>
          <w:szCs w:val="24"/>
        </w:rPr>
        <w:t>á</w:t>
      </w:r>
      <w:r>
        <w:rPr>
          <w:rFonts w:ascii="Times New Roman"/>
          <w:sz w:val="24"/>
          <w:szCs w:val="24"/>
        </w:rPr>
        <w:t xml:space="preserve">tico. Asimismo resalta </w:t>
      </w:r>
      <w:r w:rsidRPr="002E7440">
        <w:rPr>
          <w:rFonts w:ascii="Times New Roman"/>
          <w:sz w:val="24"/>
          <w:szCs w:val="24"/>
        </w:rPr>
        <w:t>la necesidad de mecanismos complementarios</w:t>
      </w:r>
      <w:r>
        <w:rPr>
          <w:rFonts w:ascii="Times New Roman"/>
          <w:sz w:val="24"/>
          <w:szCs w:val="24"/>
        </w:rPr>
        <w:t xml:space="preserve"> para representar el inter</w:t>
      </w:r>
      <w:r>
        <w:rPr>
          <w:rFonts w:ascii="Times New Roman"/>
          <w:sz w:val="24"/>
          <w:szCs w:val="24"/>
        </w:rPr>
        <w:t>é</w:t>
      </w:r>
      <w:r>
        <w:rPr>
          <w:rFonts w:ascii="Times New Roman"/>
          <w:sz w:val="24"/>
          <w:szCs w:val="24"/>
        </w:rPr>
        <w:t>s p</w:t>
      </w:r>
      <w:r>
        <w:rPr>
          <w:rFonts w:ascii="Times New Roman"/>
          <w:sz w:val="24"/>
          <w:szCs w:val="24"/>
        </w:rPr>
        <w:t>ú</w:t>
      </w:r>
      <w:r>
        <w:rPr>
          <w:rFonts w:ascii="Times New Roman"/>
          <w:sz w:val="24"/>
          <w:szCs w:val="24"/>
        </w:rPr>
        <w:t>blico</w:t>
      </w:r>
      <w:r w:rsidRPr="002E7440">
        <w:rPr>
          <w:rFonts w:ascii="Times New Roman"/>
          <w:sz w:val="24"/>
          <w:szCs w:val="24"/>
        </w:rPr>
        <w:t>, como los partidos pol</w:t>
      </w:r>
      <w:r w:rsidRPr="002E7440">
        <w:rPr>
          <w:rFonts w:ascii="Times New Roman"/>
          <w:sz w:val="24"/>
          <w:szCs w:val="24"/>
        </w:rPr>
        <w:t>í</w:t>
      </w:r>
      <w:r w:rsidRPr="002E7440">
        <w:rPr>
          <w:rFonts w:ascii="Times New Roman"/>
          <w:sz w:val="24"/>
          <w:szCs w:val="24"/>
        </w:rPr>
        <w:t>ticos, para abordar por medio de sus posturas ideol</w:t>
      </w:r>
      <w:r w:rsidRPr="002E7440">
        <w:rPr>
          <w:rFonts w:ascii="Times New Roman"/>
          <w:sz w:val="24"/>
          <w:szCs w:val="24"/>
        </w:rPr>
        <w:t>ó</w:t>
      </w:r>
      <w:r w:rsidRPr="002E7440">
        <w:rPr>
          <w:rFonts w:ascii="Times New Roman"/>
          <w:sz w:val="24"/>
          <w:szCs w:val="24"/>
        </w:rPr>
        <w:t>gicas o pol</w:t>
      </w:r>
      <w:r w:rsidRPr="002E7440">
        <w:rPr>
          <w:rFonts w:ascii="Times New Roman"/>
          <w:sz w:val="24"/>
          <w:szCs w:val="24"/>
        </w:rPr>
        <w:t>í</w:t>
      </w:r>
      <w:r w:rsidRPr="002E7440">
        <w:rPr>
          <w:rFonts w:ascii="Times New Roman"/>
          <w:sz w:val="24"/>
          <w:szCs w:val="24"/>
        </w:rPr>
        <w:t xml:space="preserve">ticas la mayor cantidad de asuntos ciudadanos posibles. </w:t>
      </w:r>
    </w:p>
    <w:p w:rsidR="00B1727E" w:rsidRDefault="00B1727E" w:rsidP="00B1727E">
      <w:pPr>
        <w:spacing w:line="360" w:lineRule="auto"/>
        <w:jc w:val="both"/>
        <w:rPr>
          <w:rFonts w:ascii="Times New Roman"/>
          <w:sz w:val="24"/>
          <w:szCs w:val="24"/>
        </w:rPr>
      </w:pPr>
      <w:r>
        <w:rPr>
          <w:rFonts w:ascii="Times New Roman"/>
          <w:sz w:val="24"/>
          <w:szCs w:val="24"/>
        </w:rPr>
        <w:t>Bajo esta l</w:t>
      </w:r>
      <w:r>
        <w:rPr>
          <w:rFonts w:ascii="Times New Roman"/>
          <w:sz w:val="24"/>
          <w:szCs w:val="24"/>
        </w:rPr>
        <w:t>í</w:t>
      </w:r>
      <w:r>
        <w:rPr>
          <w:rFonts w:ascii="Times New Roman"/>
          <w:sz w:val="24"/>
          <w:szCs w:val="24"/>
        </w:rPr>
        <w:t>nea de an</w:t>
      </w:r>
      <w:r>
        <w:rPr>
          <w:rFonts w:ascii="Times New Roman"/>
          <w:sz w:val="24"/>
          <w:szCs w:val="24"/>
        </w:rPr>
        <w:t>á</w:t>
      </w:r>
      <w:r>
        <w:rPr>
          <w:rFonts w:ascii="Times New Roman"/>
          <w:sz w:val="24"/>
          <w:szCs w:val="24"/>
        </w:rPr>
        <w:t xml:space="preserve">lisis </w:t>
      </w:r>
      <w:r w:rsidRPr="00CA396A">
        <w:rPr>
          <w:rFonts w:ascii="Times New Roman"/>
          <w:sz w:val="24"/>
          <w:szCs w:val="24"/>
        </w:rPr>
        <w:t>Cohen y Arato (2000) mencionan que la funci</w:t>
      </w:r>
      <w:r w:rsidRPr="00CA396A">
        <w:rPr>
          <w:rFonts w:ascii="Times New Roman"/>
          <w:sz w:val="24"/>
          <w:szCs w:val="24"/>
        </w:rPr>
        <w:t>ó</w:t>
      </w:r>
      <w:r w:rsidRPr="00CA396A">
        <w:rPr>
          <w:rFonts w:ascii="Times New Roman"/>
          <w:sz w:val="24"/>
          <w:szCs w:val="24"/>
        </w:rPr>
        <w:t>n del voto de los ciudadanos en el modelo representativo</w:t>
      </w:r>
      <w:r>
        <w:rPr>
          <w:rFonts w:ascii="Times New Roman"/>
          <w:sz w:val="24"/>
          <w:szCs w:val="24"/>
        </w:rPr>
        <w:t xml:space="preserve"> -o tambi</w:t>
      </w:r>
      <w:r>
        <w:rPr>
          <w:rFonts w:ascii="Times New Roman"/>
          <w:sz w:val="24"/>
          <w:szCs w:val="24"/>
        </w:rPr>
        <w:t>é</w:t>
      </w:r>
      <w:r>
        <w:rPr>
          <w:rFonts w:ascii="Times New Roman"/>
          <w:sz w:val="24"/>
          <w:szCs w:val="24"/>
        </w:rPr>
        <w:t>n llamado elitista-</w:t>
      </w:r>
      <w:r w:rsidRPr="00CA396A">
        <w:rPr>
          <w:rFonts w:ascii="Times New Roman"/>
          <w:sz w:val="24"/>
          <w:szCs w:val="24"/>
        </w:rPr>
        <w:t xml:space="preserve"> se reduce </w:t>
      </w:r>
      <w:r w:rsidRPr="00CA396A">
        <w:rPr>
          <w:rFonts w:ascii="Times New Roman"/>
          <w:sz w:val="24"/>
          <w:szCs w:val="24"/>
        </w:rPr>
        <w:t>ú</w:t>
      </w:r>
      <w:r w:rsidRPr="00CA396A">
        <w:rPr>
          <w:rFonts w:ascii="Times New Roman"/>
          <w:sz w:val="24"/>
          <w:szCs w:val="24"/>
        </w:rPr>
        <w:t xml:space="preserve">nicamente a elegir entre las diferentes </w:t>
      </w:r>
      <w:r w:rsidRPr="00CA396A">
        <w:rPr>
          <w:rFonts w:ascii="Times New Roman"/>
          <w:sz w:val="24"/>
          <w:szCs w:val="24"/>
        </w:rPr>
        <w:t>é</w:t>
      </w:r>
      <w:r w:rsidRPr="00CA396A">
        <w:rPr>
          <w:rFonts w:ascii="Times New Roman"/>
          <w:sz w:val="24"/>
          <w:szCs w:val="24"/>
        </w:rPr>
        <w:t>lites y aceptar su liderazgo, as</w:t>
      </w:r>
      <w:r w:rsidRPr="00CA396A">
        <w:rPr>
          <w:rFonts w:ascii="Times New Roman"/>
          <w:sz w:val="24"/>
          <w:szCs w:val="24"/>
        </w:rPr>
        <w:t>í</w:t>
      </w:r>
      <w:r w:rsidRPr="00CA396A">
        <w:rPr>
          <w:rFonts w:ascii="Times New Roman"/>
          <w:sz w:val="24"/>
          <w:szCs w:val="24"/>
        </w:rPr>
        <w:t xml:space="preserve"> como evitar una excesiva participaci</w:t>
      </w:r>
      <w:r w:rsidRPr="00CA396A">
        <w:rPr>
          <w:rFonts w:ascii="Times New Roman"/>
          <w:sz w:val="24"/>
          <w:szCs w:val="24"/>
        </w:rPr>
        <w:t>ó</w:t>
      </w:r>
      <w:r w:rsidRPr="00CA396A">
        <w:rPr>
          <w:rFonts w:ascii="Times New Roman"/>
          <w:sz w:val="24"/>
          <w:szCs w:val="24"/>
        </w:rPr>
        <w:t>n y reconocer la divisi</w:t>
      </w:r>
      <w:r w:rsidRPr="00CA396A">
        <w:rPr>
          <w:rFonts w:ascii="Times New Roman"/>
          <w:sz w:val="24"/>
          <w:szCs w:val="24"/>
        </w:rPr>
        <w:t>ó</w:t>
      </w:r>
      <w:r w:rsidRPr="00CA396A">
        <w:rPr>
          <w:rFonts w:ascii="Times New Roman"/>
          <w:sz w:val="24"/>
          <w:szCs w:val="24"/>
        </w:rPr>
        <w:t>n de tareas entre ell</w:t>
      </w:r>
      <w:r>
        <w:rPr>
          <w:rFonts w:ascii="Times New Roman"/>
          <w:sz w:val="24"/>
          <w:szCs w:val="24"/>
        </w:rPr>
        <w:t xml:space="preserve">os y la </w:t>
      </w:r>
      <w:r>
        <w:rPr>
          <w:rFonts w:ascii="Times New Roman"/>
          <w:sz w:val="24"/>
          <w:szCs w:val="24"/>
        </w:rPr>
        <w:t>é</w:t>
      </w:r>
      <w:r>
        <w:rPr>
          <w:rFonts w:ascii="Times New Roman"/>
          <w:sz w:val="24"/>
          <w:szCs w:val="24"/>
        </w:rPr>
        <w:t>lite que decide. Por lo que</w:t>
      </w:r>
      <w:r w:rsidRPr="00CA396A">
        <w:rPr>
          <w:rFonts w:ascii="Times New Roman"/>
          <w:sz w:val="24"/>
          <w:szCs w:val="24"/>
        </w:rPr>
        <w:t xml:space="preserve"> al restringir el concepto de democracia a un simple m</w:t>
      </w:r>
      <w:r w:rsidRPr="00CA396A">
        <w:rPr>
          <w:rFonts w:ascii="Times New Roman"/>
          <w:sz w:val="24"/>
          <w:szCs w:val="24"/>
        </w:rPr>
        <w:t>é</w:t>
      </w:r>
      <w:r w:rsidRPr="00CA396A">
        <w:rPr>
          <w:rFonts w:ascii="Times New Roman"/>
          <w:sz w:val="24"/>
          <w:szCs w:val="24"/>
        </w:rPr>
        <w:t>todo de selecci</w:t>
      </w:r>
      <w:r w:rsidRPr="00CA396A">
        <w:rPr>
          <w:rFonts w:ascii="Times New Roman"/>
          <w:sz w:val="24"/>
          <w:szCs w:val="24"/>
        </w:rPr>
        <w:t>ó</w:t>
      </w:r>
      <w:r w:rsidRPr="00CA396A">
        <w:rPr>
          <w:rFonts w:ascii="Times New Roman"/>
          <w:sz w:val="24"/>
          <w:szCs w:val="24"/>
        </w:rPr>
        <w:t>n de l</w:t>
      </w:r>
      <w:r w:rsidRPr="00CA396A">
        <w:rPr>
          <w:rFonts w:ascii="Times New Roman"/>
          <w:sz w:val="24"/>
          <w:szCs w:val="24"/>
        </w:rPr>
        <w:t>í</w:t>
      </w:r>
      <w:r w:rsidRPr="00CA396A">
        <w:rPr>
          <w:rFonts w:ascii="Times New Roman"/>
          <w:sz w:val="24"/>
          <w:szCs w:val="24"/>
        </w:rPr>
        <w:t>deres pol</w:t>
      </w:r>
      <w:r w:rsidRPr="00CA396A">
        <w:rPr>
          <w:rFonts w:ascii="Times New Roman"/>
          <w:sz w:val="24"/>
          <w:szCs w:val="24"/>
        </w:rPr>
        <w:t>í</w:t>
      </w:r>
      <w:r w:rsidRPr="00CA396A">
        <w:rPr>
          <w:rFonts w:ascii="Times New Roman"/>
          <w:sz w:val="24"/>
          <w:szCs w:val="24"/>
        </w:rPr>
        <w:t>ticos, as</w:t>
      </w:r>
      <w:r w:rsidRPr="00CA396A">
        <w:rPr>
          <w:rFonts w:ascii="Times New Roman"/>
          <w:sz w:val="24"/>
          <w:szCs w:val="24"/>
        </w:rPr>
        <w:t>í</w:t>
      </w:r>
      <w:r w:rsidRPr="00CA396A">
        <w:rPr>
          <w:rFonts w:ascii="Times New Roman"/>
          <w:sz w:val="24"/>
          <w:szCs w:val="24"/>
        </w:rPr>
        <w:t xml:space="preserve"> como a la regulaci</w:t>
      </w:r>
      <w:r w:rsidRPr="00CA396A">
        <w:rPr>
          <w:rFonts w:ascii="Times New Roman"/>
          <w:sz w:val="24"/>
          <w:szCs w:val="24"/>
        </w:rPr>
        <w:t>ó</w:t>
      </w:r>
      <w:r w:rsidRPr="00CA396A">
        <w:rPr>
          <w:rFonts w:ascii="Times New Roman"/>
          <w:sz w:val="24"/>
          <w:szCs w:val="24"/>
        </w:rPr>
        <w:t>n de la competencia pol</w:t>
      </w:r>
      <w:r w:rsidRPr="00CA396A">
        <w:rPr>
          <w:rFonts w:ascii="Times New Roman"/>
          <w:sz w:val="24"/>
          <w:szCs w:val="24"/>
        </w:rPr>
        <w:t>í</w:t>
      </w:r>
      <w:r w:rsidRPr="00CA396A">
        <w:rPr>
          <w:rFonts w:ascii="Times New Roman"/>
          <w:sz w:val="24"/>
          <w:szCs w:val="24"/>
        </w:rPr>
        <w:t>tica y la hechura de pol</w:t>
      </w:r>
      <w:r w:rsidRPr="00CA396A">
        <w:rPr>
          <w:rFonts w:ascii="Times New Roman"/>
          <w:sz w:val="24"/>
          <w:szCs w:val="24"/>
        </w:rPr>
        <w:t>í</w:t>
      </w:r>
      <w:r w:rsidRPr="00CA396A">
        <w:rPr>
          <w:rFonts w:ascii="Times New Roman"/>
          <w:sz w:val="24"/>
          <w:szCs w:val="24"/>
        </w:rPr>
        <w:t xml:space="preserve">ticas por parte de las </w:t>
      </w:r>
      <w:r w:rsidRPr="00CA396A">
        <w:rPr>
          <w:rFonts w:ascii="Times New Roman"/>
          <w:sz w:val="24"/>
          <w:szCs w:val="24"/>
        </w:rPr>
        <w:t>é</w:t>
      </w:r>
      <w:r w:rsidRPr="00CA396A">
        <w:rPr>
          <w:rFonts w:ascii="Times New Roman"/>
          <w:sz w:val="24"/>
          <w:szCs w:val="24"/>
        </w:rPr>
        <w:t>lites, Cohen y Arato establecen que la teor</w:t>
      </w:r>
      <w:r w:rsidRPr="00CA396A">
        <w:rPr>
          <w:rFonts w:ascii="Times New Roman"/>
          <w:sz w:val="24"/>
          <w:szCs w:val="24"/>
        </w:rPr>
        <w:t>í</w:t>
      </w:r>
      <w:r w:rsidRPr="00CA396A">
        <w:rPr>
          <w:rFonts w:ascii="Times New Roman"/>
          <w:sz w:val="24"/>
          <w:szCs w:val="24"/>
        </w:rPr>
        <w:t>a elitista sacrifica los mismos principios de legitimidad democr</w:t>
      </w:r>
      <w:r w:rsidRPr="00CA396A">
        <w:rPr>
          <w:rFonts w:ascii="Times New Roman"/>
          <w:sz w:val="24"/>
          <w:szCs w:val="24"/>
        </w:rPr>
        <w:t>á</w:t>
      </w:r>
      <w:r w:rsidRPr="00CA396A">
        <w:rPr>
          <w:rFonts w:ascii="Times New Roman"/>
          <w:sz w:val="24"/>
          <w:szCs w:val="24"/>
        </w:rPr>
        <w:t>tica de los que sin embargo depende, negando el propio n</w:t>
      </w:r>
      <w:r w:rsidRPr="00CA396A">
        <w:rPr>
          <w:rFonts w:ascii="Times New Roman"/>
          <w:sz w:val="24"/>
          <w:szCs w:val="24"/>
        </w:rPr>
        <w:t>ú</w:t>
      </w:r>
      <w:r w:rsidRPr="00CA396A">
        <w:rPr>
          <w:rFonts w:ascii="Times New Roman"/>
          <w:sz w:val="24"/>
          <w:szCs w:val="24"/>
        </w:rPr>
        <w:t>cleo del concepto de democracia: el principio de ciudadan</w:t>
      </w:r>
      <w:r w:rsidRPr="00CA396A">
        <w:rPr>
          <w:rFonts w:ascii="Times New Roman"/>
          <w:sz w:val="24"/>
          <w:szCs w:val="24"/>
        </w:rPr>
        <w:t>í</w:t>
      </w:r>
      <w:r w:rsidRPr="00CA396A">
        <w:rPr>
          <w:rFonts w:ascii="Times New Roman"/>
          <w:sz w:val="24"/>
          <w:szCs w:val="24"/>
        </w:rPr>
        <w:t xml:space="preserve">a. </w:t>
      </w:r>
    </w:p>
    <w:p w:rsidR="00B1727E" w:rsidRDefault="00B1727E" w:rsidP="00B1727E">
      <w:pPr>
        <w:spacing w:line="360" w:lineRule="auto"/>
        <w:jc w:val="both"/>
        <w:rPr>
          <w:rFonts w:ascii="Times New Roman"/>
          <w:sz w:val="24"/>
          <w:szCs w:val="24"/>
        </w:rPr>
      </w:pPr>
      <w:r>
        <w:rPr>
          <w:rFonts w:ascii="Times New Roman"/>
          <w:sz w:val="24"/>
          <w:szCs w:val="24"/>
        </w:rPr>
        <w:t>As</w:t>
      </w:r>
      <w:r>
        <w:rPr>
          <w:rFonts w:ascii="Times New Roman"/>
          <w:sz w:val="24"/>
          <w:szCs w:val="24"/>
        </w:rPr>
        <w:t>í</w:t>
      </w:r>
      <w:r>
        <w:rPr>
          <w:rFonts w:ascii="Times New Roman"/>
          <w:sz w:val="24"/>
          <w:szCs w:val="24"/>
        </w:rPr>
        <w:t xml:space="preserve">, la democracia participativa se abre camino en un intento por complementar la influencia efectiva de los ciudadanos en el </w:t>
      </w:r>
      <w:r>
        <w:rPr>
          <w:rFonts w:ascii="Times New Roman"/>
          <w:sz w:val="24"/>
          <w:szCs w:val="24"/>
        </w:rPr>
        <w:t>á</w:t>
      </w:r>
      <w:r>
        <w:rPr>
          <w:rFonts w:ascii="Times New Roman"/>
          <w:sz w:val="24"/>
          <w:szCs w:val="24"/>
        </w:rPr>
        <w:t>mbito p</w:t>
      </w:r>
      <w:r>
        <w:rPr>
          <w:rFonts w:ascii="Times New Roman"/>
          <w:sz w:val="24"/>
          <w:szCs w:val="24"/>
        </w:rPr>
        <w:t>ú</w:t>
      </w:r>
      <w:r>
        <w:rPr>
          <w:rFonts w:ascii="Times New Roman"/>
          <w:sz w:val="24"/>
          <w:szCs w:val="24"/>
        </w:rPr>
        <w:t xml:space="preserve">blico, por lo que bajo esta perspectiva </w:t>
      </w:r>
      <w:r>
        <w:rPr>
          <w:rFonts w:ascii="Times New Roman"/>
          <w:sz w:val="24"/>
          <w:szCs w:val="24"/>
        </w:rPr>
        <w:t>“</w:t>
      </w:r>
      <w:r>
        <w:rPr>
          <w:rFonts w:ascii="Times New Roman"/>
          <w:sz w:val="24"/>
          <w:szCs w:val="24"/>
        </w:rPr>
        <w:t>no es importante si los ciudadanos tienen o no acceso a los mismos canales de influencia</w:t>
      </w:r>
      <w:r>
        <w:rPr>
          <w:rFonts w:ascii="Times New Roman"/>
          <w:sz w:val="24"/>
          <w:szCs w:val="24"/>
        </w:rPr>
        <w:t>”</w:t>
      </w:r>
      <w:r>
        <w:rPr>
          <w:rFonts w:ascii="Times New Roman"/>
          <w:sz w:val="24"/>
          <w:szCs w:val="24"/>
        </w:rPr>
        <w:t xml:space="preserve"> como lo puede ser el voto, lo verdaderamente importante </w:t>
      </w:r>
      <w:r>
        <w:rPr>
          <w:rFonts w:ascii="Times New Roman"/>
          <w:sz w:val="24"/>
          <w:szCs w:val="24"/>
        </w:rPr>
        <w:t>“</w:t>
      </w:r>
      <w:r>
        <w:rPr>
          <w:rFonts w:ascii="Times New Roman"/>
          <w:sz w:val="24"/>
          <w:szCs w:val="24"/>
        </w:rPr>
        <w:t>es la medida en que todos los ciudadanos son capaces de ejercer una influencia sustancial en las decisiones que los afectan</w:t>
      </w:r>
      <w:r>
        <w:rPr>
          <w:rFonts w:ascii="Times New Roman"/>
          <w:sz w:val="24"/>
          <w:szCs w:val="24"/>
        </w:rPr>
        <w:t>”</w:t>
      </w:r>
      <w:r>
        <w:rPr>
          <w:rFonts w:ascii="Times New Roman"/>
          <w:sz w:val="24"/>
          <w:szCs w:val="24"/>
        </w:rPr>
        <w:t xml:space="preserve"> (</w:t>
      </w:r>
      <w:proofErr w:type="spellStart"/>
      <w:r>
        <w:rPr>
          <w:rFonts w:ascii="Times New Roman"/>
          <w:sz w:val="24"/>
          <w:szCs w:val="24"/>
        </w:rPr>
        <w:t>Sorensen</w:t>
      </w:r>
      <w:proofErr w:type="spellEnd"/>
      <w:r>
        <w:rPr>
          <w:rFonts w:ascii="Times New Roman"/>
          <w:sz w:val="24"/>
          <w:szCs w:val="24"/>
        </w:rPr>
        <w:t xml:space="preserve"> and </w:t>
      </w:r>
      <w:proofErr w:type="spellStart"/>
      <w:r>
        <w:rPr>
          <w:rFonts w:ascii="Times New Roman"/>
          <w:sz w:val="24"/>
          <w:szCs w:val="24"/>
        </w:rPr>
        <w:t>Torfing</w:t>
      </w:r>
      <w:proofErr w:type="spellEnd"/>
      <w:r>
        <w:rPr>
          <w:rFonts w:ascii="Times New Roman"/>
          <w:sz w:val="24"/>
          <w:szCs w:val="24"/>
        </w:rPr>
        <w:t>, 2005; 215). Por lo anterior, las actividades como el libre asociacionismo y mayores canales de participaci</w:t>
      </w:r>
      <w:r>
        <w:rPr>
          <w:rFonts w:ascii="Times New Roman"/>
          <w:sz w:val="24"/>
          <w:szCs w:val="24"/>
        </w:rPr>
        <w:t>ó</w:t>
      </w:r>
      <w:r>
        <w:rPr>
          <w:rFonts w:ascii="Times New Roman"/>
          <w:sz w:val="24"/>
          <w:szCs w:val="24"/>
        </w:rPr>
        <w:t xml:space="preserve">n ciudadana en el </w:t>
      </w:r>
      <w:r>
        <w:rPr>
          <w:rFonts w:ascii="Times New Roman"/>
          <w:sz w:val="24"/>
          <w:szCs w:val="24"/>
        </w:rPr>
        <w:t>á</w:t>
      </w:r>
      <w:r>
        <w:rPr>
          <w:rFonts w:ascii="Times New Roman"/>
          <w:sz w:val="24"/>
          <w:szCs w:val="24"/>
        </w:rPr>
        <w:t>mbito p</w:t>
      </w:r>
      <w:r>
        <w:rPr>
          <w:rFonts w:ascii="Times New Roman"/>
          <w:sz w:val="24"/>
          <w:szCs w:val="24"/>
        </w:rPr>
        <w:t>ú</w:t>
      </w:r>
      <w:r>
        <w:rPr>
          <w:rFonts w:ascii="Times New Roman"/>
          <w:sz w:val="24"/>
          <w:szCs w:val="24"/>
        </w:rPr>
        <w:t>blico, se vuelven factores coyunturales para alcanzar un m</w:t>
      </w:r>
      <w:r>
        <w:rPr>
          <w:rFonts w:ascii="Times New Roman"/>
          <w:sz w:val="24"/>
          <w:szCs w:val="24"/>
        </w:rPr>
        <w:t>é</w:t>
      </w:r>
      <w:r>
        <w:rPr>
          <w:rFonts w:ascii="Times New Roman"/>
          <w:sz w:val="24"/>
          <w:szCs w:val="24"/>
        </w:rPr>
        <w:t>todo democr</w:t>
      </w:r>
      <w:r>
        <w:rPr>
          <w:rFonts w:ascii="Times New Roman"/>
          <w:sz w:val="24"/>
          <w:szCs w:val="24"/>
        </w:rPr>
        <w:t>á</w:t>
      </w:r>
      <w:r>
        <w:rPr>
          <w:rFonts w:ascii="Times New Roman"/>
          <w:sz w:val="24"/>
          <w:szCs w:val="24"/>
        </w:rPr>
        <w:t>tico de gobierno.</w:t>
      </w:r>
    </w:p>
    <w:p w:rsidR="00B1727E" w:rsidRDefault="00B1727E" w:rsidP="00B1727E">
      <w:pPr>
        <w:spacing w:line="360" w:lineRule="auto"/>
        <w:jc w:val="both"/>
        <w:rPr>
          <w:rFonts w:ascii="Times New Roman"/>
          <w:sz w:val="24"/>
          <w:szCs w:val="24"/>
        </w:rPr>
      </w:pPr>
      <w:r>
        <w:rPr>
          <w:rFonts w:ascii="Times New Roman"/>
          <w:sz w:val="24"/>
          <w:szCs w:val="24"/>
        </w:rPr>
        <w:lastRenderedPageBreak/>
        <w:t>Una vez descritas estas dos vertientes sobre democracia, apuntamos algunas consideraciones en torno a c</w:t>
      </w:r>
      <w:r>
        <w:rPr>
          <w:rFonts w:ascii="Times New Roman"/>
          <w:sz w:val="24"/>
          <w:szCs w:val="24"/>
        </w:rPr>
        <w:t>ó</w:t>
      </w:r>
      <w:r>
        <w:rPr>
          <w:rFonts w:ascii="Times New Roman"/>
          <w:sz w:val="24"/>
          <w:szCs w:val="24"/>
        </w:rPr>
        <w:t>mo las redes de gobernanza pueden en efecto involucrarse como mecanismos que apuntalen o mermen los ideales democr</w:t>
      </w:r>
      <w:r>
        <w:rPr>
          <w:rFonts w:ascii="Times New Roman"/>
          <w:sz w:val="24"/>
          <w:szCs w:val="24"/>
        </w:rPr>
        <w:t>á</w:t>
      </w:r>
      <w:r>
        <w:rPr>
          <w:rFonts w:ascii="Times New Roman"/>
          <w:sz w:val="24"/>
          <w:szCs w:val="24"/>
        </w:rPr>
        <w:t xml:space="preserve">ticos. </w:t>
      </w:r>
    </w:p>
    <w:p w:rsidR="00B1727E" w:rsidRDefault="00B1727E" w:rsidP="00B1727E">
      <w:pPr>
        <w:spacing w:line="360" w:lineRule="auto"/>
        <w:jc w:val="both"/>
        <w:rPr>
          <w:rFonts w:ascii="Times New Roman"/>
          <w:sz w:val="24"/>
          <w:szCs w:val="24"/>
        </w:rPr>
      </w:pPr>
      <w:r>
        <w:rPr>
          <w:rFonts w:ascii="Times New Roman"/>
          <w:sz w:val="24"/>
          <w:szCs w:val="24"/>
        </w:rPr>
        <w:t>Una consideraci</w:t>
      </w:r>
      <w:r>
        <w:rPr>
          <w:rFonts w:ascii="Times New Roman"/>
          <w:sz w:val="24"/>
          <w:szCs w:val="24"/>
        </w:rPr>
        <w:t>ó</w:t>
      </w:r>
      <w:r>
        <w:rPr>
          <w:rFonts w:ascii="Times New Roman"/>
          <w:sz w:val="24"/>
          <w:szCs w:val="24"/>
        </w:rPr>
        <w:t>n inicial est</w:t>
      </w:r>
      <w:r>
        <w:rPr>
          <w:rFonts w:ascii="Times New Roman"/>
          <w:sz w:val="24"/>
          <w:szCs w:val="24"/>
        </w:rPr>
        <w:t>á</w:t>
      </w:r>
      <w:r>
        <w:rPr>
          <w:rFonts w:ascii="Times New Roman"/>
          <w:sz w:val="24"/>
          <w:szCs w:val="24"/>
        </w:rPr>
        <w:t xml:space="preserve"> el exponer que en ambas dimensiones de la democracia, existe un com</w:t>
      </w:r>
      <w:r>
        <w:rPr>
          <w:rFonts w:ascii="Times New Roman"/>
          <w:sz w:val="24"/>
          <w:szCs w:val="24"/>
        </w:rPr>
        <w:t>ú</w:t>
      </w:r>
      <w:r>
        <w:rPr>
          <w:rFonts w:ascii="Times New Roman"/>
          <w:sz w:val="24"/>
          <w:szCs w:val="24"/>
        </w:rPr>
        <w:t>n denominador, el cual tiene que ver con diferenciar las esferas social y gubernamental en un Estado-Naci</w:t>
      </w:r>
      <w:r>
        <w:rPr>
          <w:rFonts w:ascii="Times New Roman"/>
          <w:sz w:val="24"/>
          <w:szCs w:val="24"/>
        </w:rPr>
        <w:t>ó</w:t>
      </w:r>
      <w:r>
        <w:rPr>
          <w:rFonts w:ascii="Times New Roman"/>
          <w:sz w:val="24"/>
          <w:szCs w:val="24"/>
        </w:rPr>
        <w:t>n, esto dotar</w:t>
      </w:r>
      <w:r>
        <w:rPr>
          <w:rFonts w:ascii="Times New Roman"/>
          <w:sz w:val="24"/>
          <w:szCs w:val="24"/>
        </w:rPr>
        <w:t>í</w:t>
      </w:r>
      <w:r>
        <w:rPr>
          <w:rFonts w:ascii="Times New Roman"/>
          <w:sz w:val="24"/>
          <w:szCs w:val="24"/>
        </w:rPr>
        <w:t>a de mayor autonom</w:t>
      </w:r>
      <w:r>
        <w:rPr>
          <w:rFonts w:ascii="Times New Roman"/>
          <w:sz w:val="24"/>
          <w:szCs w:val="24"/>
        </w:rPr>
        <w:t>í</w:t>
      </w:r>
      <w:r>
        <w:rPr>
          <w:rFonts w:ascii="Times New Roman"/>
          <w:sz w:val="24"/>
          <w:szCs w:val="24"/>
        </w:rPr>
        <w:t>a ambas esferas, proveyendo a su vez mejores procesos de gobernaci</w:t>
      </w:r>
      <w:r>
        <w:rPr>
          <w:rFonts w:ascii="Times New Roman"/>
          <w:sz w:val="24"/>
          <w:szCs w:val="24"/>
        </w:rPr>
        <w:t>ó</w:t>
      </w:r>
      <w:r>
        <w:rPr>
          <w:rFonts w:ascii="Times New Roman"/>
          <w:sz w:val="24"/>
          <w:szCs w:val="24"/>
        </w:rPr>
        <w:t>n legitima por parte de las elites gobernantes, sobre los miembros de la comunidad a quienes gobierna. Esta caracter</w:t>
      </w:r>
      <w:r>
        <w:rPr>
          <w:rFonts w:ascii="Times New Roman"/>
          <w:sz w:val="24"/>
          <w:szCs w:val="24"/>
        </w:rPr>
        <w:t>í</w:t>
      </w:r>
      <w:r>
        <w:rPr>
          <w:rFonts w:ascii="Times New Roman"/>
          <w:sz w:val="24"/>
          <w:szCs w:val="24"/>
        </w:rPr>
        <w:t>stica ha sido debatida como un condicionante para llevar a cabo un proceso de gobernaci</w:t>
      </w:r>
      <w:r>
        <w:rPr>
          <w:rFonts w:ascii="Times New Roman"/>
          <w:sz w:val="24"/>
          <w:szCs w:val="24"/>
        </w:rPr>
        <w:t>ó</w:t>
      </w:r>
      <w:r>
        <w:rPr>
          <w:rFonts w:ascii="Times New Roman"/>
          <w:sz w:val="24"/>
          <w:szCs w:val="24"/>
        </w:rPr>
        <w:t>n en t</w:t>
      </w:r>
      <w:r>
        <w:rPr>
          <w:rFonts w:ascii="Times New Roman"/>
          <w:sz w:val="24"/>
          <w:szCs w:val="24"/>
        </w:rPr>
        <w:t>é</w:t>
      </w:r>
      <w:r>
        <w:rPr>
          <w:rFonts w:ascii="Times New Roman"/>
          <w:sz w:val="24"/>
          <w:szCs w:val="24"/>
        </w:rPr>
        <w:t>rminos democr</w:t>
      </w:r>
      <w:r>
        <w:rPr>
          <w:rFonts w:ascii="Times New Roman"/>
          <w:sz w:val="24"/>
          <w:szCs w:val="24"/>
        </w:rPr>
        <w:t>á</w:t>
      </w:r>
      <w:r>
        <w:rPr>
          <w:rFonts w:ascii="Times New Roman"/>
          <w:sz w:val="24"/>
          <w:szCs w:val="24"/>
        </w:rPr>
        <w:t>ticos (</w:t>
      </w:r>
      <w:proofErr w:type="spellStart"/>
      <w:r>
        <w:rPr>
          <w:rFonts w:ascii="Times New Roman"/>
          <w:sz w:val="24"/>
          <w:szCs w:val="24"/>
        </w:rPr>
        <w:t>Rueschemeyer</w:t>
      </w:r>
      <w:proofErr w:type="spellEnd"/>
      <w:r>
        <w:rPr>
          <w:rFonts w:ascii="Times New Roman"/>
          <w:sz w:val="24"/>
          <w:szCs w:val="24"/>
        </w:rPr>
        <w:t>, Stephens y Stephens, 1992).</w:t>
      </w:r>
    </w:p>
    <w:p w:rsidR="00B1727E" w:rsidRDefault="00B1727E" w:rsidP="00B1727E">
      <w:pPr>
        <w:spacing w:line="360" w:lineRule="auto"/>
        <w:jc w:val="both"/>
        <w:rPr>
          <w:rFonts w:ascii="Times New Roman"/>
          <w:sz w:val="24"/>
          <w:szCs w:val="24"/>
        </w:rPr>
      </w:pPr>
      <w:r>
        <w:rPr>
          <w:rFonts w:ascii="Times New Roman"/>
          <w:sz w:val="24"/>
          <w:szCs w:val="24"/>
        </w:rPr>
        <w:t>Ante esta situaci</w:t>
      </w:r>
      <w:r>
        <w:rPr>
          <w:rFonts w:ascii="Times New Roman"/>
          <w:sz w:val="24"/>
          <w:szCs w:val="24"/>
        </w:rPr>
        <w:t>ó</w:t>
      </w:r>
      <w:r>
        <w:rPr>
          <w:rFonts w:ascii="Times New Roman"/>
          <w:sz w:val="24"/>
          <w:szCs w:val="24"/>
        </w:rPr>
        <w:t>n, las redes de gobernanza implican un socavamiento a las barreras existentes entre Estado y Sociedad civil, ya que justamente desarrollan procesos de cooperaci</w:t>
      </w:r>
      <w:r>
        <w:rPr>
          <w:rFonts w:ascii="Times New Roman"/>
          <w:sz w:val="24"/>
          <w:szCs w:val="24"/>
        </w:rPr>
        <w:t>ó</w:t>
      </w:r>
      <w:r>
        <w:rPr>
          <w:rFonts w:ascii="Times New Roman"/>
          <w:sz w:val="24"/>
          <w:szCs w:val="24"/>
        </w:rPr>
        <w:t xml:space="preserve">n conjuntas, en donde actores no elegidos mediante elecciones </w:t>
      </w:r>
      <w:r>
        <w:rPr>
          <w:rFonts w:ascii="Times New Roman"/>
          <w:sz w:val="24"/>
          <w:szCs w:val="24"/>
        </w:rPr>
        <w:t>“</w:t>
      </w:r>
      <w:r>
        <w:rPr>
          <w:rFonts w:ascii="Times New Roman"/>
          <w:sz w:val="24"/>
          <w:szCs w:val="24"/>
        </w:rPr>
        <w:t>democr</w:t>
      </w:r>
      <w:r>
        <w:rPr>
          <w:rFonts w:ascii="Times New Roman"/>
          <w:sz w:val="24"/>
          <w:szCs w:val="24"/>
        </w:rPr>
        <w:t>á</w:t>
      </w:r>
      <w:r>
        <w:rPr>
          <w:rFonts w:ascii="Times New Roman"/>
          <w:sz w:val="24"/>
          <w:szCs w:val="24"/>
        </w:rPr>
        <w:t>ticas</w:t>
      </w:r>
      <w:r>
        <w:rPr>
          <w:rFonts w:ascii="Times New Roman"/>
          <w:sz w:val="24"/>
          <w:szCs w:val="24"/>
        </w:rPr>
        <w:t>”</w:t>
      </w:r>
      <w:r>
        <w:rPr>
          <w:rFonts w:ascii="Times New Roman"/>
          <w:sz w:val="24"/>
          <w:szCs w:val="24"/>
        </w:rPr>
        <w:t>, toman lugar en la definici</w:t>
      </w:r>
      <w:r>
        <w:rPr>
          <w:rFonts w:ascii="Times New Roman"/>
          <w:sz w:val="24"/>
          <w:szCs w:val="24"/>
        </w:rPr>
        <w:t>ó</w:t>
      </w:r>
      <w:r>
        <w:rPr>
          <w:rFonts w:ascii="Times New Roman"/>
          <w:sz w:val="24"/>
          <w:szCs w:val="24"/>
        </w:rPr>
        <w:t>n de pol</w:t>
      </w:r>
      <w:r>
        <w:rPr>
          <w:rFonts w:ascii="Times New Roman"/>
          <w:sz w:val="24"/>
          <w:szCs w:val="24"/>
        </w:rPr>
        <w:t>í</w:t>
      </w:r>
      <w:r>
        <w:rPr>
          <w:rFonts w:ascii="Times New Roman"/>
          <w:sz w:val="24"/>
          <w:szCs w:val="24"/>
        </w:rPr>
        <w:t>ticas p</w:t>
      </w:r>
      <w:r>
        <w:rPr>
          <w:rFonts w:ascii="Times New Roman"/>
          <w:sz w:val="24"/>
          <w:szCs w:val="24"/>
        </w:rPr>
        <w:t>ú</w:t>
      </w:r>
      <w:r>
        <w:rPr>
          <w:rFonts w:ascii="Times New Roman"/>
          <w:sz w:val="24"/>
          <w:szCs w:val="24"/>
        </w:rPr>
        <w:t>blicas. Con respecto a la teor</w:t>
      </w:r>
      <w:r>
        <w:rPr>
          <w:rFonts w:ascii="Times New Roman"/>
          <w:sz w:val="24"/>
          <w:szCs w:val="24"/>
        </w:rPr>
        <w:t>í</w:t>
      </w:r>
      <w:r>
        <w:rPr>
          <w:rFonts w:ascii="Times New Roman"/>
          <w:sz w:val="24"/>
          <w:szCs w:val="24"/>
        </w:rPr>
        <w:t>a de la democracia representativa, las redes de gobernanza amenazar</w:t>
      </w:r>
      <w:r>
        <w:rPr>
          <w:rFonts w:ascii="Times New Roman"/>
          <w:sz w:val="24"/>
          <w:szCs w:val="24"/>
        </w:rPr>
        <w:t>í</w:t>
      </w:r>
      <w:r>
        <w:rPr>
          <w:rFonts w:ascii="Times New Roman"/>
          <w:sz w:val="24"/>
          <w:szCs w:val="24"/>
        </w:rPr>
        <w:t>an la igualdad pol</w:t>
      </w:r>
      <w:r>
        <w:rPr>
          <w:rFonts w:ascii="Times New Roman"/>
          <w:sz w:val="24"/>
          <w:szCs w:val="24"/>
        </w:rPr>
        <w:t>í</w:t>
      </w:r>
      <w:r>
        <w:rPr>
          <w:rFonts w:ascii="Times New Roman"/>
          <w:sz w:val="24"/>
          <w:szCs w:val="24"/>
        </w:rPr>
        <w:t>tica entre ciudadanos, quienes anteriormente han apuntalado sus intereses mediante la elecci</w:t>
      </w:r>
      <w:r>
        <w:rPr>
          <w:rFonts w:ascii="Times New Roman"/>
          <w:sz w:val="24"/>
          <w:szCs w:val="24"/>
        </w:rPr>
        <w:t>ó</w:t>
      </w:r>
      <w:r>
        <w:rPr>
          <w:rFonts w:ascii="Times New Roman"/>
          <w:sz w:val="24"/>
          <w:szCs w:val="24"/>
        </w:rPr>
        <w:t>n de representantes, as</w:t>
      </w:r>
      <w:r>
        <w:rPr>
          <w:rFonts w:ascii="Times New Roman"/>
          <w:sz w:val="24"/>
          <w:szCs w:val="24"/>
        </w:rPr>
        <w:t>í</w:t>
      </w:r>
      <w:r>
        <w:rPr>
          <w:rFonts w:ascii="Times New Roman"/>
          <w:sz w:val="24"/>
          <w:szCs w:val="24"/>
        </w:rPr>
        <w:t xml:space="preserve"> mismo se difumina la soberan</w:t>
      </w:r>
      <w:r>
        <w:rPr>
          <w:rFonts w:ascii="Times New Roman"/>
          <w:sz w:val="24"/>
          <w:szCs w:val="24"/>
        </w:rPr>
        <w:t>í</w:t>
      </w:r>
      <w:r>
        <w:rPr>
          <w:rFonts w:ascii="Times New Roman"/>
          <w:sz w:val="24"/>
          <w:szCs w:val="24"/>
        </w:rPr>
        <w:t xml:space="preserve">a establecida colectivamente, pues la capacidad de toma de decisiones pasa a esfera </w:t>
      </w:r>
      <w:proofErr w:type="spellStart"/>
      <w:r>
        <w:rPr>
          <w:rFonts w:ascii="Times New Roman"/>
          <w:sz w:val="24"/>
          <w:szCs w:val="24"/>
        </w:rPr>
        <w:t>semi</w:t>
      </w:r>
      <w:proofErr w:type="spellEnd"/>
      <w:r>
        <w:rPr>
          <w:rFonts w:ascii="Times New Roman"/>
          <w:sz w:val="24"/>
          <w:szCs w:val="24"/>
        </w:rPr>
        <w:t xml:space="preserve"> privadas (</w:t>
      </w:r>
      <w:proofErr w:type="spellStart"/>
      <w:r>
        <w:rPr>
          <w:rFonts w:ascii="Times New Roman"/>
          <w:sz w:val="24"/>
          <w:szCs w:val="24"/>
        </w:rPr>
        <w:t>Sorensen</w:t>
      </w:r>
      <w:proofErr w:type="spellEnd"/>
      <w:r>
        <w:rPr>
          <w:rFonts w:ascii="Times New Roman"/>
          <w:sz w:val="24"/>
          <w:szCs w:val="24"/>
        </w:rPr>
        <w:t xml:space="preserve"> and </w:t>
      </w:r>
      <w:proofErr w:type="spellStart"/>
      <w:r>
        <w:rPr>
          <w:rFonts w:ascii="Times New Roman"/>
          <w:sz w:val="24"/>
          <w:szCs w:val="24"/>
        </w:rPr>
        <w:t>Torfing</w:t>
      </w:r>
      <w:proofErr w:type="spellEnd"/>
      <w:r>
        <w:rPr>
          <w:rFonts w:ascii="Times New Roman"/>
          <w:sz w:val="24"/>
          <w:szCs w:val="24"/>
        </w:rPr>
        <w:t>, 2005; 2007c). En el caso de la democracia participativa, si bien las redes de gobernanza impulsan nuevos mecanismos de participaci</w:t>
      </w:r>
      <w:r>
        <w:rPr>
          <w:rFonts w:ascii="Times New Roman"/>
          <w:sz w:val="24"/>
          <w:szCs w:val="24"/>
        </w:rPr>
        <w:t>ó</w:t>
      </w:r>
      <w:r>
        <w:rPr>
          <w:rFonts w:ascii="Times New Roman"/>
          <w:sz w:val="24"/>
          <w:szCs w:val="24"/>
        </w:rPr>
        <w:t>n pol</w:t>
      </w:r>
      <w:r>
        <w:rPr>
          <w:rFonts w:ascii="Times New Roman"/>
          <w:sz w:val="24"/>
          <w:szCs w:val="24"/>
        </w:rPr>
        <w:t>í</w:t>
      </w:r>
      <w:r>
        <w:rPr>
          <w:rFonts w:ascii="Times New Roman"/>
          <w:sz w:val="24"/>
          <w:szCs w:val="24"/>
        </w:rPr>
        <w:t>tica y su mayor impacto en la toma de decisiones p</w:t>
      </w:r>
      <w:r>
        <w:rPr>
          <w:rFonts w:ascii="Times New Roman"/>
          <w:sz w:val="24"/>
          <w:szCs w:val="24"/>
        </w:rPr>
        <w:t>ú</w:t>
      </w:r>
      <w:r>
        <w:rPr>
          <w:rFonts w:ascii="Times New Roman"/>
          <w:sz w:val="24"/>
          <w:szCs w:val="24"/>
        </w:rPr>
        <w:t>blicas, se manifiesta que es riesgoso este tipo de participaci</w:t>
      </w:r>
      <w:r>
        <w:rPr>
          <w:rFonts w:ascii="Times New Roman"/>
          <w:sz w:val="24"/>
          <w:szCs w:val="24"/>
        </w:rPr>
        <w:t>ó</w:t>
      </w:r>
      <w:r>
        <w:rPr>
          <w:rFonts w:ascii="Times New Roman"/>
          <w:sz w:val="24"/>
          <w:szCs w:val="24"/>
        </w:rPr>
        <w:t>n debido a que los actores sociales que pueden formar parte de las redes pueden impulsar intereses privados m</w:t>
      </w:r>
      <w:r>
        <w:rPr>
          <w:rFonts w:ascii="Times New Roman"/>
          <w:sz w:val="24"/>
          <w:szCs w:val="24"/>
        </w:rPr>
        <w:t>á</w:t>
      </w:r>
      <w:r>
        <w:rPr>
          <w:rFonts w:ascii="Times New Roman"/>
          <w:sz w:val="24"/>
          <w:szCs w:val="24"/>
        </w:rPr>
        <w:t>s que colectivos. En suma, las redes de gobernanza planteadas en contextos de democracias liberales, pueden ser efectivas pero no democr</w:t>
      </w:r>
      <w:r>
        <w:rPr>
          <w:rFonts w:ascii="Times New Roman"/>
          <w:sz w:val="24"/>
          <w:szCs w:val="24"/>
        </w:rPr>
        <w:t>á</w:t>
      </w:r>
      <w:r>
        <w:rPr>
          <w:rFonts w:ascii="Times New Roman"/>
          <w:sz w:val="24"/>
          <w:szCs w:val="24"/>
        </w:rPr>
        <w:t>ticas.</w:t>
      </w:r>
    </w:p>
    <w:p w:rsidR="00B1727E" w:rsidRDefault="00B1727E" w:rsidP="00B1727E">
      <w:pPr>
        <w:spacing w:line="360" w:lineRule="auto"/>
        <w:jc w:val="both"/>
        <w:rPr>
          <w:rFonts w:ascii="Times New Roman"/>
          <w:sz w:val="24"/>
          <w:szCs w:val="24"/>
        </w:rPr>
      </w:pPr>
      <w:r>
        <w:rPr>
          <w:rFonts w:ascii="Times New Roman"/>
          <w:sz w:val="24"/>
          <w:szCs w:val="24"/>
        </w:rPr>
        <w:t xml:space="preserve">Hasta ahora es poca la literatura que ha abordado este tipo de debates, entre la cual destaca la obra de </w:t>
      </w:r>
      <w:proofErr w:type="spellStart"/>
      <w:r>
        <w:rPr>
          <w:rFonts w:ascii="Times New Roman"/>
          <w:sz w:val="24"/>
          <w:szCs w:val="24"/>
        </w:rPr>
        <w:t>Sorensen</w:t>
      </w:r>
      <w:proofErr w:type="spellEnd"/>
      <w:r>
        <w:rPr>
          <w:rFonts w:ascii="Times New Roman"/>
          <w:sz w:val="24"/>
          <w:szCs w:val="24"/>
        </w:rPr>
        <w:t xml:space="preserve"> and </w:t>
      </w:r>
      <w:proofErr w:type="spellStart"/>
      <w:r>
        <w:rPr>
          <w:rFonts w:ascii="Times New Roman"/>
          <w:sz w:val="24"/>
          <w:szCs w:val="24"/>
        </w:rPr>
        <w:t>Torfing</w:t>
      </w:r>
      <w:proofErr w:type="spellEnd"/>
      <w:r>
        <w:rPr>
          <w:rFonts w:ascii="Times New Roman"/>
          <w:sz w:val="24"/>
          <w:szCs w:val="24"/>
        </w:rPr>
        <w:t xml:space="preserve"> (2007a) quienes mediante un esfuerzo colectivo desarrollan diversas posturas para analizar el adjetivo democr</w:t>
      </w:r>
      <w:r>
        <w:rPr>
          <w:rFonts w:ascii="Times New Roman"/>
          <w:sz w:val="24"/>
          <w:szCs w:val="24"/>
        </w:rPr>
        <w:t>á</w:t>
      </w:r>
      <w:r>
        <w:rPr>
          <w:rFonts w:ascii="Times New Roman"/>
          <w:sz w:val="24"/>
          <w:szCs w:val="24"/>
        </w:rPr>
        <w:t>tico de las redes de gobernanza. Entre dichas posturas destacan tres principales corrientes para analizar el t</w:t>
      </w:r>
      <w:r>
        <w:rPr>
          <w:rFonts w:ascii="Times New Roman"/>
          <w:sz w:val="24"/>
          <w:szCs w:val="24"/>
        </w:rPr>
        <w:t>é</w:t>
      </w:r>
      <w:r>
        <w:rPr>
          <w:rFonts w:ascii="Times New Roman"/>
          <w:sz w:val="24"/>
          <w:szCs w:val="24"/>
        </w:rPr>
        <w:t xml:space="preserve">rmino; </w:t>
      </w:r>
    </w:p>
    <w:p w:rsidR="00B1727E" w:rsidRDefault="00B1727E" w:rsidP="00B1727E">
      <w:pPr>
        <w:spacing w:line="360" w:lineRule="auto"/>
        <w:jc w:val="both"/>
        <w:rPr>
          <w:rFonts w:ascii="Times New Roman"/>
          <w:sz w:val="24"/>
          <w:szCs w:val="24"/>
        </w:rPr>
      </w:pPr>
      <w:r>
        <w:rPr>
          <w:rFonts w:ascii="Times New Roman"/>
          <w:sz w:val="24"/>
          <w:szCs w:val="24"/>
        </w:rPr>
        <w:lastRenderedPageBreak/>
        <w:t xml:space="preserve">La primera propuesta es la desarrollada por </w:t>
      </w:r>
      <w:proofErr w:type="spellStart"/>
      <w:r>
        <w:rPr>
          <w:rFonts w:ascii="Times New Roman"/>
          <w:sz w:val="24"/>
          <w:szCs w:val="24"/>
        </w:rPr>
        <w:t>Bevir</w:t>
      </w:r>
      <w:proofErr w:type="spellEnd"/>
      <w:r>
        <w:rPr>
          <w:rFonts w:ascii="Times New Roman"/>
          <w:sz w:val="24"/>
          <w:szCs w:val="24"/>
        </w:rPr>
        <w:t xml:space="preserve"> y </w:t>
      </w:r>
      <w:proofErr w:type="spellStart"/>
      <w:r>
        <w:rPr>
          <w:rFonts w:ascii="Times New Roman"/>
          <w:sz w:val="24"/>
          <w:szCs w:val="24"/>
        </w:rPr>
        <w:t>Rhodes</w:t>
      </w:r>
      <w:proofErr w:type="spellEnd"/>
      <w:r>
        <w:rPr>
          <w:rFonts w:ascii="Times New Roman"/>
          <w:sz w:val="24"/>
          <w:szCs w:val="24"/>
        </w:rPr>
        <w:t xml:space="preserve"> (2007) quienes discuten la necesidad de repensar el concepto de gobernanza en atenci</w:t>
      </w:r>
      <w:r>
        <w:rPr>
          <w:rFonts w:ascii="Times New Roman"/>
          <w:sz w:val="24"/>
          <w:szCs w:val="24"/>
        </w:rPr>
        <w:t>ó</w:t>
      </w:r>
      <w:r>
        <w:rPr>
          <w:rFonts w:ascii="Times New Roman"/>
          <w:sz w:val="24"/>
          <w:szCs w:val="24"/>
        </w:rPr>
        <w:t>n a mecanismos contextuales que se desvinculen -de manera espec</w:t>
      </w:r>
      <w:r>
        <w:rPr>
          <w:rFonts w:ascii="Times New Roman"/>
          <w:sz w:val="24"/>
          <w:szCs w:val="24"/>
        </w:rPr>
        <w:t>í</w:t>
      </w:r>
      <w:r>
        <w:rPr>
          <w:rFonts w:ascii="Times New Roman"/>
          <w:sz w:val="24"/>
          <w:szCs w:val="24"/>
        </w:rPr>
        <w:t>fica- de una definici</w:t>
      </w:r>
      <w:r>
        <w:rPr>
          <w:rFonts w:ascii="Times New Roman"/>
          <w:sz w:val="24"/>
          <w:szCs w:val="24"/>
        </w:rPr>
        <w:t>ó</w:t>
      </w:r>
      <w:r>
        <w:rPr>
          <w:rFonts w:ascii="Times New Roman"/>
          <w:sz w:val="24"/>
          <w:szCs w:val="24"/>
        </w:rPr>
        <w:t>n exacta del t</w:t>
      </w:r>
      <w:r>
        <w:rPr>
          <w:rFonts w:ascii="Times New Roman"/>
          <w:sz w:val="24"/>
          <w:szCs w:val="24"/>
        </w:rPr>
        <w:t>é</w:t>
      </w:r>
      <w:r>
        <w:rPr>
          <w:rFonts w:ascii="Times New Roman"/>
          <w:sz w:val="24"/>
          <w:szCs w:val="24"/>
        </w:rPr>
        <w:t>rmino; y entender el concepto y los procesos de gobernanza como un marco multidimensional que abarca diversas maneras de entender estos procesos en atenci</w:t>
      </w:r>
      <w:r>
        <w:rPr>
          <w:rFonts w:ascii="Times New Roman"/>
          <w:sz w:val="24"/>
          <w:szCs w:val="24"/>
        </w:rPr>
        <w:t>ó</w:t>
      </w:r>
      <w:r>
        <w:rPr>
          <w:rFonts w:ascii="Times New Roman"/>
          <w:sz w:val="24"/>
          <w:szCs w:val="24"/>
        </w:rPr>
        <w:t>n a las tradiciones socio culturales en las cuales se discute. As</w:t>
      </w:r>
      <w:r>
        <w:rPr>
          <w:rFonts w:ascii="Times New Roman"/>
          <w:sz w:val="24"/>
          <w:szCs w:val="24"/>
        </w:rPr>
        <w:t>í</w:t>
      </w:r>
      <w:r>
        <w:rPr>
          <w:rFonts w:ascii="Times New Roman"/>
          <w:sz w:val="24"/>
          <w:szCs w:val="24"/>
        </w:rPr>
        <w:t xml:space="preserve"> el concepto de gobernanza y sus implicaciones democr</w:t>
      </w:r>
      <w:r>
        <w:rPr>
          <w:rFonts w:ascii="Times New Roman"/>
          <w:sz w:val="24"/>
          <w:szCs w:val="24"/>
        </w:rPr>
        <w:t>á</w:t>
      </w:r>
      <w:r>
        <w:rPr>
          <w:rFonts w:ascii="Times New Roman"/>
          <w:sz w:val="24"/>
          <w:szCs w:val="24"/>
        </w:rPr>
        <w:t xml:space="preserve">ticas pueden viajar y tomar distintas atribuciones dependiendo del contexto en que se discuta. </w:t>
      </w:r>
    </w:p>
    <w:p w:rsidR="00B1727E" w:rsidRDefault="00B1727E" w:rsidP="00B1727E">
      <w:pPr>
        <w:spacing w:line="360" w:lineRule="auto"/>
        <w:jc w:val="both"/>
        <w:rPr>
          <w:rFonts w:ascii="Times New Roman"/>
          <w:sz w:val="24"/>
          <w:szCs w:val="24"/>
        </w:rPr>
      </w:pPr>
      <w:r>
        <w:rPr>
          <w:rFonts w:ascii="Times New Roman"/>
          <w:sz w:val="24"/>
          <w:szCs w:val="24"/>
        </w:rPr>
        <w:t xml:space="preserve">Desde otro punto </w:t>
      </w:r>
      <w:proofErr w:type="spellStart"/>
      <w:r>
        <w:rPr>
          <w:rFonts w:ascii="Times New Roman"/>
          <w:sz w:val="24"/>
          <w:szCs w:val="24"/>
        </w:rPr>
        <w:t>Sorensen</w:t>
      </w:r>
      <w:proofErr w:type="spellEnd"/>
      <w:r>
        <w:rPr>
          <w:rFonts w:ascii="Times New Roman"/>
          <w:sz w:val="24"/>
          <w:szCs w:val="24"/>
        </w:rPr>
        <w:t xml:space="preserve"> y </w:t>
      </w:r>
      <w:proofErr w:type="spellStart"/>
      <w:r>
        <w:rPr>
          <w:rFonts w:ascii="Times New Roman"/>
          <w:sz w:val="24"/>
          <w:szCs w:val="24"/>
        </w:rPr>
        <w:t>Torfing</w:t>
      </w:r>
      <w:proofErr w:type="spellEnd"/>
      <w:r>
        <w:rPr>
          <w:rFonts w:ascii="Times New Roman"/>
          <w:sz w:val="24"/>
          <w:szCs w:val="24"/>
        </w:rPr>
        <w:t xml:space="preserve"> (2007c) apuntan a analizar las redes de gobernanza y su contribuci</w:t>
      </w:r>
      <w:r>
        <w:rPr>
          <w:rFonts w:ascii="Times New Roman"/>
          <w:sz w:val="24"/>
          <w:szCs w:val="24"/>
        </w:rPr>
        <w:t>ó</w:t>
      </w:r>
      <w:r>
        <w:rPr>
          <w:rFonts w:ascii="Times New Roman"/>
          <w:sz w:val="24"/>
          <w:szCs w:val="24"/>
        </w:rPr>
        <w:t>n democr</w:t>
      </w:r>
      <w:r>
        <w:rPr>
          <w:rFonts w:ascii="Times New Roman"/>
          <w:sz w:val="24"/>
          <w:szCs w:val="24"/>
        </w:rPr>
        <w:t>á</w:t>
      </w:r>
      <w:r>
        <w:rPr>
          <w:rFonts w:ascii="Times New Roman"/>
          <w:sz w:val="24"/>
          <w:szCs w:val="24"/>
        </w:rPr>
        <w:t>tica bajo nuevas perspectivas de democracia posliberal, bajo el entendido de que en sociedades complejas es necesario renunciar a las instituciones tradicionales de democracia representativa, incluyendo su llamado a marcar una amplia diferencia entre Estado y Sociedad, as</w:t>
      </w:r>
      <w:r>
        <w:rPr>
          <w:rFonts w:ascii="Times New Roman"/>
          <w:sz w:val="24"/>
          <w:szCs w:val="24"/>
        </w:rPr>
        <w:t>í</w:t>
      </w:r>
      <w:r>
        <w:rPr>
          <w:rFonts w:ascii="Times New Roman"/>
          <w:sz w:val="24"/>
          <w:szCs w:val="24"/>
        </w:rPr>
        <w:t xml:space="preserve"> mismo desaf</w:t>
      </w:r>
      <w:r>
        <w:rPr>
          <w:rFonts w:ascii="Times New Roman"/>
          <w:sz w:val="24"/>
          <w:szCs w:val="24"/>
        </w:rPr>
        <w:t>í</w:t>
      </w:r>
      <w:r>
        <w:rPr>
          <w:rFonts w:ascii="Times New Roman"/>
          <w:sz w:val="24"/>
          <w:szCs w:val="24"/>
        </w:rPr>
        <w:t>an la idea de que la democracia se limita a la toma de decisiones dentro de una sola esfera pol</w:t>
      </w:r>
      <w:r>
        <w:rPr>
          <w:rFonts w:ascii="Times New Roman"/>
          <w:sz w:val="24"/>
          <w:szCs w:val="24"/>
        </w:rPr>
        <w:t>í</w:t>
      </w:r>
      <w:r>
        <w:rPr>
          <w:rFonts w:ascii="Times New Roman"/>
          <w:sz w:val="24"/>
          <w:szCs w:val="24"/>
        </w:rPr>
        <w:t xml:space="preserve">tica, en este caso gubernamental. Apuntan entonces a analizar la gobernanza bajo nuevas democracias posliberales, como la democracia competitiva desarrollada por </w:t>
      </w:r>
      <w:proofErr w:type="spellStart"/>
      <w:r>
        <w:rPr>
          <w:rFonts w:ascii="Times New Roman"/>
          <w:sz w:val="24"/>
          <w:szCs w:val="24"/>
        </w:rPr>
        <w:t>Etzioni</w:t>
      </w:r>
      <w:proofErr w:type="spellEnd"/>
      <w:r>
        <w:rPr>
          <w:rFonts w:ascii="Times New Roman"/>
          <w:sz w:val="24"/>
          <w:szCs w:val="24"/>
        </w:rPr>
        <w:t xml:space="preserve"> (1993) en donde actores locales puedan fungir como sub elites que permitan un mayor equilibrio en la toma de decisiones que llevan a cabo las </w:t>
      </w:r>
      <w:r>
        <w:rPr>
          <w:rFonts w:ascii="Times New Roman"/>
          <w:sz w:val="24"/>
          <w:szCs w:val="24"/>
        </w:rPr>
        <w:t>é</w:t>
      </w:r>
      <w:r>
        <w:rPr>
          <w:rFonts w:ascii="Times New Roman"/>
          <w:sz w:val="24"/>
          <w:szCs w:val="24"/>
        </w:rPr>
        <w:t xml:space="preserve">lites gobernantes. Otro ejemplo de gobernanza posliberal del que hacen uso </w:t>
      </w:r>
      <w:proofErr w:type="spellStart"/>
      <w:r>
        <w:rPr>
          <w:rFonts w:ascii="Times New Roman"/>
          <w:sz w:val="24"/>
          <w:szCs w:val="24"/>
        </w:rPr>
        <w:t>Sorensen</w:t>
      </w:r>
      <w:proofErr w:type="spellEnd"/>
      <w:r>
        <w:rPr>
          <w:rFonts w:ascii="Times New Roman"/>
          <w:sz w:val="24"/>
          <w:szCs w:val="24"/>
        </w:rPr>
        <w:t xml:space="preserve"> and </w:t>
      </w:r>
      <w:proofErr w:type="spellStart"/>
      <w:r>
        <w:rPr>
          <w:rFonts w:ascii="Times New Roman"/>
          <w:sz w:val="24"/>
          <w:szCs w:val="24"/>
        </w:rPr>
        <w:t>Torfing</w:t>
      </w:r>
      <w:proofErr w:type="spellEnd"/>
      <w:r>
        <w:rPr>
          <w:rFonts w:ascii="Times New Roman"/>
          <w:sz w:val="24"/>
          <w:szCs w:val="24"/>
        </w:rPr>
        <w:t xml:space="preserve"> es el expuesto por </w:t>
      </w:r>
      <w:proofErr w:type="spellStart"/>
      <w:r>
        <w:rPr>
          <w:rFonts w:ascii="Times New Roman"/>
          <w:sz w:val="24"/>
          <w:szCs w:val="24"/>
        </w:rPr>
        <w:t>Fung</w:t>
      </w:r>
      <w:proofErr w:type="spellEnd"/>
      <w:r>
        <w:rPr>
          <w:rFonts w:ascii="Times New Roman"/>
          <w:sz w:val="24"/>
          <w:szCs w:val="24"/>
        </w:rPr>
        <w:t xml:space="preserve"> y Wright (2003) quienes hablan de una democracia participativa, en donde las instituciones democr</w:t>
      </w:r>
      <w:r>
        <w:rPr>
          <w:rFonts w:ascii="Times New Roman"/>
          <w:sz w:val="24"/>
          <w:szCs w:val="24"/>
        </w:rPr>
        <w:t>á</w:t>
      </w:r>
      <w:r>
        <w:rPr>
          <w:rFonts w:ascii="Times New Roman"/>
          <w:sz w:val="24"/>
          <w:szCs w:val="24"/>
        </w:rPr>
        <w:t>ticas deben ser juzgadas por su capacidad para resolver problemas p</w:t>
      </w:r>
      <w:r>
        <w:rPr>
          <w:rFonts w:ascii="Times New Roman"/>
          <w:sz w:val="24"/>
          <w:szCs w:val="24"/>
        </w:rPr>
        <w:t>ú</w:t>
      </w:r>
      <w:r>
        <w:rPr>
          <w:rFonts w:ascii="Times New Roman"/>
          <w:sz w:val="24"/>
          <w:szCs w:val="24"/>
        </w:rPr>
        <w:t>blicos, mediante la apertura de canales directos de participaci</w:t>
      </w:r>
      <w:r>
        <w:rPr>
          <w:rFonts w:ascii="Times New Roman"/>
          <w:sz w:val="24"/>
          <w:szCs w:val="24"/>
        </w:rPr>
        <w:t>ó</w:t>
      </w:r>
      <w:r>
        <w:rPr>
          <w:rFonts w:ascii="Times New Roman"/>
          <w:sz w:val="24"/>
          <w:szCs w:val="24"/>
        </w:rPr>
        <w:t xml:space="preserve">n de </w:t>
      </w:r>
      <w:proofErr w:type="spellStart"/>
      <w:r>
        <w:rPr>
          <w:rFonts w:ascii="Times New Roman"/>
          <w:i/>
          <w:sz w:val="24"/>
          <w:szCs w:val="24"/>
        </w:rPr>
        <w:t>stakeholders</w:t>
      </w:r>
      <w:proofErr w:type="spellEnd"/>
      <w:r>
        <w:rPr>
          <w:rFonts w:ascii="Times New Roman"/>
          <w:sz w:val="24"/>
          <w:szCs w:val="24"/>
        </w:rPr>
        <w:t xml:space="preserve"> en dicho proceso, no s</w:t>
      </w:r>
      <w:r>
        <w:rPr>
          <w:rFonts w:ascii="Times New Roman"/>
          <w:sz w:val="24"/>
          <w:szCs w:val="24"/>
        </w:rPr>
        <w:t>ó</w:t>
      </w:r>
      <w:r>
        <w:rPr>
          <w:rFonts w:ascii="Times New Roman"/>
          <w:sz w:val="24"/>
          <w:szCs w:val="24"/>
        </w:rPr>
        <w:t>lo como garantes de derechos e intermediarios, sino tambi</w:t>
      </w:r>
      <w:r>
        <w:rPr>
          <w:rFonts w:ascii="Times New Roman"/>
          <w:sz w:val="24"/>
          <w:szCs w:val="24"/>
        </w:rPr>
        <w:t>é</w:t>
      </w:r>
      <w:r>
        <w:rPr>
          <w:rFonts w:ascii="Times New Roman"/>
          <w:sz w:val="24"/>
          <w:szCs w:val="24"/>
        </w:rPr>
        <w:t>n atribuy</w:t>
      </w:r>
      <w:r>
        <w:rPr>
          <w:rFonts w:ascii="Times New Roman"/>
          <w:sz w:val="24"/>
          <w:szCs w:val="24"/>
        </w:rPr>
        <w:t>é</w:t>
      </w:r>
      <w:r>
        <w:rPr>
          <w:rFonts w:ascii="Times New Roman"/>
          <w:sz w:val="24"/>
          <w:szCs w:val="24"/>
        </w:rPr>
        <w:t>ndoles la capacidad de tomar parte en la deliberaci</w:t>
      </w:r>
      <w:r>
        <w:rPr>
          <w:rFonts w:ascii="Times New Roman"/>
          <w:sz w:val="24"/>
          <w:szCs w:val="24"/>
        </w:rPr>
        <w:t>ó</w:t>
      </w:r>
      <w:r>
        <w:rPr>
          <w:rFonts w:ascii="Times New Roman"/>
          <w:sz w:val="24"/>
          <w:szCs w:val="24"/>
        </w:rPr>
        <w:t>n de las estrategias de soluci</w:t>
      </w:r>
      <w:r>
        <w:rPr>
          <w:rFonts w:ascii="Times New Roman"/>
          <w:sz w:val="24"/>
          <w:szCs w:val="24"/>
        </w:rPr>
        <w:t>ó</w:t>
      </w:r>
      <w:r>
        <w:rPr>
          <w:rFonts w:ascii="Times New Roman"/>
          <w:sz w:val="24"/>
          <w:szCs w:val="24"/>
        </w:rPr>
        <w:t xml:space="preserve">n de problemas. </w:t>
      </w:r>
    </w:p>
    <w:p w:rsidR="00B1727E" w:rsidRDefault="00B1727E" w:rsidP="00B1727E">
      <w:pPr>
        <w:spacing w:line="360" w:lineRule="auto"/>
        <w:jc w:val="both"/>
        <w:rPr>
          <w:rFonts w:ascii="Times New Roman"/>
          <w:sz w:val="24"/>
          <w:szCs w:val="24"/>
        </w:rPr>
      </w:pPr>
      <w:r>
        <w:rPr>
          <w:rFonts w:ascii="Times New Roman"/>
          <w:sz w:val="24"/>
          <w:szCs w:val="24"/>
        </w:rPr>
        <w:t>Bajo estos nuevos marcos democr</w:t>
      </w:r>
      <w:r>
        <w:rPr>
          <w:rFonts w:ascii="Times New Roman"/>
          <w:sz w:val="24"/>
          <w:szCs w:val="24"/>
        </w:rPr>
        <w:t>á</w:t>
      </w:r>
      <w:r>
        <w:rPr>
          <w:rFonts w:ascii="Times New Roman"/>
          <w:sz w:val="24"/>
          <w:szCs w:val="24"/>
        </w:rPr>
        <w:t>ticos, las redes de gobernanza tendr</w:t>
      </w:r>
      <w:r>
        <w:rPr>
          <w:rFonts w:ascii="Times New Roman"/>
          <w:sz w:val="24"/>
          <w:szCs w:val="24"/>
        </w:rPr>
        <w:t>í</w:t>
      </w:r>
      <w:r>
        <w:rPr>
          <w:rFonts w:ascii="Times New Roman"/>
          <w:sz w:val="24"/>
          <w:szCs w:val="24"/>
        </w:rPr>
        <w:t>an un rol m</w:t>
      </w:r>
      <w:r>
        <w:rPr>
          <w:rFonts w:ascii="Times New Roman"/>
          <w:sz w:val="24"/>
          <w:szCs w:val="24"/>
        </w:rPr>
        <w:t>á</w:t>
      </w:r>
      <w:r>
        <w:rPr>
          <w:rFonts w:ascii="Times New Roman"/>
          <w:sz w:val="24"/>
          <w:szCs w:val="24"/>
        </w:rPr>
        <w:t>s atractivo pues potenciar</w:t>
      </w:r>
      <w:r>
        <w:rPr>
          <w:rFonts w:ascii="Times New Roman"/>
          <w:sz w:val="24"/>
          <w:szCs w:val="24"/>
        </w:rPr>
        <w:t>í</w:t>
      </w:r>
      <w:r>
        <w:rPr>
          <w:rFonts w:ascii="Times New Roman"/>
          <w:sz w:val="24"/>
          <w:szCs w:val="24"/>
        </w:rPr>
        <w:t>an en gran medida la generaci</w:t>
      </w:r>
      <w:r>
        <w:rPr>
          <w:rFonts w:ascii="Times New Roman"/>
          <w:sz w:val="24"/>
          <w:szCs w:val="24"/>
        </w:rPr>
        <w:t>ó</w:t>
      </w:r>
      <w:r>
        <w:rPr>
          <w:rFonts w:ascii="Times New Roman"/>
          <w:sz w:val="24"/>
          <w:szCs w:val="24"/>
        </w:rPr>
        <w:t>n de sub elites en el caso del primer enfoque, y acrecentar</w:t>
      </w:r>
      <w:r>
        <w:rPr>
          <w:rFonts w:ascii="Times New Roman"/>
          <w:sz w:val="24"/>
          <w:szCs w:val="24"/>
        </w:rPr>
        <w:t>í</w:t>
      </w:r>
      <w:r>
        <w:rPr>
          <w:rFonts w:ascii="Times New Roman"/>
          <w:sz w:val="24"/>
          <w:szCs w:val="24"/>
        </w:rPr>
        <w:t>an canales de participaci</w:t>
      </w:r>
      <w:r>
        <w:rPr>
          <w:rFonts w:ascii="Times New Roman"/>
          <w:sz w:val="24"/>
          <w:szCs w:val="24"/>
        </w:rPr>
        <w:t>ó</w:t>
      </w:r>
      <w:r>
        <w:rPr>
          <w:rFonts w:ascii="Times New Roman"/>
          <w:sz w:val="24"/>
          <w:szCs w:val="24"/>
        </w:rPr>
        <w:t>n y deliberaci</w:t>
      </w:r>
      <w:r>
        <w:rPr>
          <w:rFonts w:ascii="Times New Roman"/>
          <w:sz w:val="24"/>
          <w:szCs w:val="24"/>
        </w:rPr>
        <w:t>ó</w:t>
      </w:r>
      <w:r>
        <w:rPr>
          <w:rFonts w:ascii="Times New Roman"/>
          <w:sz w:val="24"/>
          <w:szCs w:val="24"/>
        </w:rPr>
        <w:t xml:space="preserve">n de </w:t>
      </w:r>
      <w:r w:rsidRPr="000B2351">
        <w:rPr>
          <w:rFonts w:ascii="Times New Roman"/>
          <w:i/>
          <w:sz w:val="24"/>
          <w:szCs w:val="24"/>
        </w:rPr>
        <w:t>asuntos pol</w:t>
      </w:r>
      <w:r w:rsidRPr="000B2351">
        <w:rPr>
          <w:rFonts w:ascii="Times New Roman"/>
          <w:i/>
          <w:sz w:val="24"/>
          <w:szCs w:val="24"/>
        </w:rPr>
        <w:t>í</w:t>
      </w:r>
      <w:r w:rsidRPr="000B2351">
        <w:rPr>
          <w:rFonts w:ascii="Times New Roman"/>
          <w:i/>
          <w:sz w:val="24"/>
          <w:szCs w:val="24"/>
        </w:rPr>
        <w:t>ticos y pol</w:t>
      </w:r>
      <w:r w:rsidRPr="000B2351">
        <w:rPr>
          <w:rFonts w:ascii="Times New Roman"/>
          <w:i/>
          <w:sz w:val="24"/>
          <w:szCs w:val="24"/>
        </w:rPr>
        <w:t>í</w:t>
      </w:r>
      <w:r w:rsidRPr="000B2351">
        <w:rPr>
          <w:rFonts w:ascii="Times New Roman"/>
          <w:i/>
          <w:sz w:val="24"/>
          <w:szCs w:val="24"/>
        </w:rPr>
        <w:t>ticas p</w:t>
      </w:r>
      <w:r w:rsidRPr="000B2351">
        <w:rPr>
          <w:rFonts w:ascii="Times New Roman"/>
          <w:i/>
          <w:sz w:val="24"/>
          <w:szCs w:val="24"/>
        </w:rPr>
        <w:t>ú</w:t>
      </w:r>
      <w:r w:rsidRPr="000B2351">
        <w:rPr>
          <w:rFonts w:ascii="Times New Roman"/>
          <w:i/>
          <w:sz w:val="24"/>
          <w:szCs w:val="24"/>
        </w:rPr>
        <w:t>blicas</w:t>
      </w:r>
      <w:r>
        <w:rPr>
          <w:rFonts w:ascii="Times New Roman"/>
          <w:sz w:val="24"/>
          <w:szCs w:val="24"/>
        </w:rPr>
        <w:t xml:space="preserve"> en el caso del segundo (</w:t>
      </w:r>
      <w:proofErr w:type="spellStart"/>
      <w:r>
        <w:rPr>
          <w:rFonts w:ascii="Times New Roman"/>
          <w:sz w:val="24"/>
          <w:szCs w:val="24"/>
        </w:rPr>
        <w:t>Sorensen</w:t>
      </w:r>
      <w:proofErr w:type="spellEnd"/>
      <w:r>
        <w:rPr>
          <w:rFonts w:ascii="Times New Roman"/>
          <w:sz w:val="24"/>
          <w:szCs w:val="24"/>
        </w:rPr>
        <w:t xml:space="preserve"> y </w:t>
      </w:r>
      <w:proofErr w:type="spellStart"/>
      <w:r>
        <w:rPr>
          <w:rFonts w:ascii="Times New Roman"/>
          <w:sz w:val="24"/>
          <w:szCs w:val="24"/>
        </w:rPr>
        <w:t>Torfing</w:t>
      </w:r>
      <w:proofErr w:type="spellEnd"/>
      <w:r>
        <w:rPr>
          <w:rFonts w:ascii="Times New Roman"/>
          <w:sz w:val="24"/>
          <w:szCs w:val="24"/>
        </w:rPr>
        <w:t>, 2007c).</w:t>
      </w:r>
    </w:p>
    <w:p w:rsidR="00B1727E" w:rsidRDefault="00B1727E" w:rsidP="00B1727E">
      <w:pPr>
        <w:spacing w:line="360" w:lineRule="auto"/>
        <w:jc w:val="both"/>
        <w:rPr>
          <w:rFonts w:ascii="Times New Roman"/>
          <w:i/>
          <w:sz w:val="24"/>
          <w:szCs w:val="24"/>
        </w:rPr>
      </w:pPr>
      <w:r>
        <w:rPr>
          <w:rFonts w:ascii="Times New Roman"/>
          <w:sz w:val="24"/>
          <w:szCs w:val="24"/>
        </w:rPr>
        <w:t xml:space="preserve">Por </w:t>
      </w:r>
      <w:r>
        <w:rPr>
          <w:rFonts w:ascii="Times New Roman"/>
          <w:sz w:val="24"/>
          <w:szCs w:val="24"/>
        </w:rPr>
        <w:t>ú</w:t>
      </w:r>
      <w:r>
        <w:rPr>
          <w:rFonts w:ascii="Times New Roman"/>
          <w:sz w:val="24"/>
          <w:szCs w:val="24"/>
        </w:rPr>
        <w:t xml:space="preserve">ltimo, resalta la propuesta de </w:t>
      </w:r>
      <w:proofErr w:type="spellStart"/>
      <w:r>
        <w:rPr>
          <w:rFonts w:ascii="Times New Roman"/>
          <w:sz w:val="24"/>
          <w:szCs w:val="24"/>
        </w:rPr>
        <w:t>Esmark</w:t>
      </w:r>
      <w:proofErr w:type="spellEnd"/>
      <w:r>
        <w:rPr>
          <w:rFonts w:ascii="Times New Roman"/>
          <w:sz w:val="24"/>
          <w:szCs w:val="24"/>
        </w:rPr>
        <w:t xml:space="preserve"> (2007) quien apunta a analizar las redes de gobernanza como un mecanismo de representaci</w:t>
      </w:r>
      <w:r>
        <w:rPr>
          <w:rFonts w:ascii="Times New Roman"/>
          <w:sz w:val="24"/>
          <w:szCs w:val="24"/>
        </w:rPr>
        <w:t>ó</w:t>
      </w:r>
      <w:r>
        <w:rPr>
          <w:rFonts w:ascii="Times New Roman"/>
          <w:sz w:val="24"/>
          <w:szCs w:val="24"/>
        </w:rPr>
        <w:t xml:space="preserve">n complementaria a los </w:t>
      </w:r>
      <w:r>
        <w:rPr>
          <w:rFonts w:ascii="Times New Roman"/>
          <w:sz w:val="24"/>
          <w:szCs w:val="24"/>
        </w:rPr>
        <w:t>ó</w:t>
      </w:r>
      <w:r>
        <w:rPr>
          <w:rFonts w:ascii="Times New Roman"/>
          <w:sz w:val="24"/>
          <w:szCs w:val="24"/>
        </w:rPr>
        <w:t xml:space="preserve">rdenes formales </w:t>
      </w:r>
      <w:r>
        <w:rPr>
          <w:rFonts w:ascii="Times New Roman"/>
          <w:sz w:val="24"/>
          <w:szCs w:val="24"/>
        </w:rPr>
        <w:lastRenderedPageBreak/>
        <w:t>de representaci</w:t>
      </w:r>
      <w:r>
        <w:rPr>
          <w:rFonts w:ascii="Times New Roman"/>
          <w:sz w:val="24"/>
          <w:szCs w:val="24"/>
        </w:rPr>
        <w:t>ó</w:t>
      </w:r>
      <w:r>
        <w:rPr>
          <w:rFonts w:ascii="Times New Roman"/>
          <w:sz w:val="24"/>
          <w:szCs w:val="24"/>
        </w:rPr>
        <w:t>n democr</w:t>
      </w:r>
      <w:r>
        <w:rPr>
          <w:rFonts w:ascii="Times New Roman"/>
          <w:sz w:val="24"/>
          <w:szCs w:val="24"/>
        </w:rPr>
        <w:t>á</w:t>
      </w:r>
      <w:r>
        <w:rPr>
          <w:rFonts w:ascii="Times New Roman"/>
          <w:sz w:val="24"/>
          <w:szCs w:val="24"/>
        </w:rPr>
        <w:t>tica. Lo anterior bajo la premisa de que las instituciones electorales son una condici</w:t>
      </w:r>
      <w:r>
        <w:rPr>
          <w:rFonts w:ascii="Times New Roman"/>
          <w:sz w:val="24"/>
          <w:szCs w:val="24"/>
        </w:rPr>
        <w:t>ó</w:t>
      </w:r>
      <w:r>
        <w:rPr>
          <w:rFonts w:ascii="Times New Roman"/>
          <w:sz w:val="24"/>
          <w:szCs w:val="24"/>
        </w:rPr>
        <w:t>n necesaria pero insuficiente para la rendici</w:t>
      </w:r>
      <w:r>
        <w:rPr>
          <w:rFonts w:ascii="Times New Roman"/>
          <w:sz w:val="24"/>
          <w:szCs w:val="24"/>
        </w:rPr>
        <w:t>ó</w:t>
      </w:r>
      <w:r>
        <w:rPr>
          <w:rFonts w:ascii="Times New Roman"/>
          <w:sz w:val="24"/>
          <w:szCs w:val="24"/>
        </w:rPr>
        <w:t>n de cuentas, por lo que las redes de gobernanza pueden complementar tanto las tareas de representaci</w:t>
      </w:r>
      <w:r>
        <w:rPr>
          <w:rFonts w:ascii="Times New Roman"/>
          <w:sz w:val="24"/>
          <w:szCs w:val="24"/>
        </w:rPr>
        <w:t>ó</w:t>
      </w:r>
      <w:r>
        <w:rPr>
          <w:rFonts w:ascii="Times New Roman"/>
          <w:sz w:val="24"/>
          <w:szCs w:val="24"/>
        </w:rPr>
        <w:t>n como de rendici</w:t>
      </w:r>
      <w:r>
        <w:rPr>
          <w:rFonts w:ascii="Times New Roman"/>
          <w:sz w:val="24"/>
          <w:szCs w:val="24"/>
        </w:rPr>
        <w:t>ó</w:t>
      </w:r>
      <w:r>
        <w:rPr>
          <w:rFonts w:ascii="Times New Roman"/>
          <w:sz w:val="24"/>
          <w:szCs w:val="24"/>
        </w:rPr>
        <w:t>n de cuentas (p.278). As</w:t>
      </w:r>
      <w:r>
        <w:rPr>
          <w:rFonts w:ascii="Times New Roman"/>
          <w:sz w:val="24"/>
          <w:szCs w:val="24"/>
        </w:rPr>
        <w:t>í</w:t>
      </w:r>
      <w:r>
        <w:rPr>
          <w:rFonts w:ascii="Times New Roman"/>
          <w:sz w:val="24"/>
          <w:szCs w:val="24"/>
        </w:rPr>
        <w:t>, bajo las teor</w:t>
      </w:r>
      <w:r>
        <w:rPr>
          <w:rFonts w:ascii="Times New Roman"/>
          <w:sz w:val="24"/>
          <w:szCs w:val="24"/>
        </w:rPr>
        <w:t>í</w:t>
      </w:r>
      <w:r>
        <w:rPr>
          <w:rFonts w:ascii="Times New Roman"/>
          <w:sz w:val="24"/>
          <w:szCs w:val="24"/>
        </w:rPr>
        <w:t>as de rendici</w:t>
      </w:r>
      <w:r>
        <w:rPr>
          <w:rFonts w:ascii="Times New Roman"/>
          <w:sz w:val="24"/>
          <w:szCs w:val="24"/>
        </w:rPr>
        <w:t>ó</w:t>
      </w:r>
      <w:r>
        <w:rPr>
          <w:rFonts w:ascii="Times New Roman"/>
          <w:sz w:val="24"/>
          <w:szCs w:val="24"/>
        </w:rPr>
        <w:t>n de cuentas funcional y de representaci</w:t>
      </w:r>
      <w:r>
        <w:rPr>
          <w:rFonts w:ascii="Times New Roman"/>
          <w:sz w:val="24"/>
          <w:szCs w:val="24"/>
        </w:rPr>
        <w:t>ó</w:t>
      </w:r>
      <w:r>
        <w:rPr>
          <w:rFonts w:ascii="Times New Roman"/>
          <w:sz w:val="24"/>
          <w:szCs w:val="24"/>
        </w:rPr>
        <w:t>n a trav</w:t>
      </w:r>
      <w:r>
        <w:rPr>
          <w:rFonts w:ascii="Times New Roman"/>
          <w:sz w:val="24"/>
          <w:szCs w:val="24"/>
        </w:rPr>
        <w:t>é</w:t>
      </w:r>
      <w:r>
        <w:rPr>
          <w:rFonts w:ascii="Times New Roman"/>
          <w:sz w:val="24"/>
          <w:szCs w:val="24"/>
        </w:rPr>
        <w:t>s de la deliberaci</w:t>
      </w:r>
      <w:r>
        <w:rPr>
          <w:rFonts w:ascii="Times New Roman"/>
          <w:sz w:val="24"/>
          <w:szCs w:val="24"/>
        </w:rPr>
        <w:t>ó</w:t>
      </w:r>
      <w:r>
        <w:rPr>
          <w:rFonts w:ascii="Times New Roman"/>
          <w:sz w:val="24"/>
          <w:szCs w:val="24"/>
        </w:rPr>
        <w:t xml:space="preserve">n, </w:t>
      </w:r>
      <w:proofErr w:type="spellStart"/>
      <w:r>
        <w:rPr>
          <w:rFonts w:ascii="Times New Roman"/>
          <w:sz w:val="24"/>
          <w:szCs w:val="24"/>
        </w:rPr>
        <w:t>Esmark</w:t>
      </w:r>
      <w:proofErr w:type="spellEnd"/>
      <w:r>
        <w:rPr>
          <w:rFonts w:ascii="Times New Roman"/>
          <w:sz w:val="24"/>
          <w:szCs w:val="24"/>
        </w:rPr>
        <w:t xml:space="preserve"> discute tres criterios para evaluar las redes de gobernanza como un mecanismo alternativo de rendici</w:t>
      </w:r>
      <w:r>
        <w:rPr>
          <w:rFonts w:ascii="Times New Roman"/>
          <w:sz w:val="24"/>
          <w:szCs w:val="24"/>
        </w:rPr>
        <w:t>ó</w:t>
      </w:r>
      <w:r>
        <w:rPr>
          <w:rFonts w:ascii="Times New Roman"/>
          <w:sz w:val="24"/>
          <w:szCs w:val="24"/>
        </w:rPr>
        <w:t>n de cuentas, estos son. i) Inclusi</w:t>
      </w:r>
      <w:r>
        <w:rPr>
          <w:rFonts w:ascii="Times New Roman"/>
          <w:sz w:val="24"/>
          <w:szCs w:val="24"/>
        </w:rPr>
        <w:t>ó</w:t>
      </w:r>
      <w:r>
        <w:rPr>
          <w:rFonts w:ascii="Times New Roman"/>
          <w:sz w:val="24"/>
          <w:szCs w:val="24"/>
        </w:rPr>
        <w:t xml:space="preserve">n; ii) publicidad; y </w:t>
      </w:r>
      <w:proofErr w:type="spellStart"/>
      <w:r>
        <w:rPr>
          <w:rFonts w:ascii="Times New Roman"/>
          <w:sz w:val="24"/>
          <w:szCs w:val="24"/>
        </w:rPr>
        <w:t>iii</w:t>
      </w:r>
      <w:proofErr w:type="spellEnd"/>
      <w:r>
        <w:rPr>
          <w:rFonts w:ascii="Times New Roman"/>
          <w:sz w:val="24"/>
          <w:szCs w:val="24"/>
        </w:rPr>
        <w:t xml:space="preserve">) </w:t>
      </w:r>
      <w:proofErr w:type="spellStart"/>
      <w:r>
        <w:rPr>
          <w:rFonts w:ascii="Times New Roman"/>
          <w:i/>
          <w:sz w:val="24"/>
          <w:szCs w:val="24"/>
        </w:rPr>
        <w:t>responsivenees</w:t>
      </w:r>
      <w:proofErr w:type="spellEnd"/>
      <w:r>
        <w:rPr>
          <w:rFonts w:ascii="Times New Roman"/>
          <w:i/>
          <w:sz w:val="24"/>
          <w:szCs w:val="24"/>
        </w:rPr>
        <w:t>.</w:t>
      </w:r>
    </w:p>
    <w:p w:rsidR="00B1727E" w:rsidRDefault="00B1727E" w:rsidP="00B1727E">
      <w:pPr>
        <w:spacing w:line="360" w:lineRule="auto"/>
        <w:jc w:val="both"/>
        <w:rPr>
          <w:rFonts w:ascii="Times New Roman"/>
          <w:sz w:val="24"/>
          <w:szCs w:val="24"/>
        </w:rPr>
      </w:pPr>
      <w:r>
        <w:rPr>
          <w:rFonts w:ascii="Times New Roman"/>
          <w:sz w:val="24"/>
          <w:szCs w:val="24"/>
        </w:rPr>
        <w:t>En el caso de la inclusi</w:t>
      </w:r>
      <w:r>
        <w:rPr>
          <w:rFonts w:ascii="Times New Roman"/>
          <w:sz w:val="24"/>
          <w:szCs w:val="24"/>
        </w:rPr>
        <w:t>ó</w:t>
      </w:r>
      <w:r>
        <w:rPr>
          <w:rFonts w:ascii="Times New Roman"/>
          <w:sz w:val="24"/>
          <w:szCs w:val="24"/>
        </w:rPr>
        <w:t>n se establece que las redes pueden fungir como esferas de deliberaci</w:t>
      </w:r>
      <w:r>
        <w:rPr>
          <w:rFonts w:ascii="Times New Roman"/>
          <w:sz w:val="24"/>
          <w:szCs w:val="24"/>
        </w:rPr>
        <w:t>ó</w:t>
      </w:r>
      <w:r>
        <w:rPr>
          <w:rFonts w:ascii="Times New Roman"/>
          <w:sz w:val="24"/>
          <w:szCs w:val="24"/>
        </w:rPr>
        <w:t>n pol</w:t>
      </w:r>
      <w:r>
        <w:rPr>
          <w:rFonts w:ascii="Times New Roman"/>
          <w:sz w:val="24"/>
          <w:szCs w:val="24"/>
        </w:rPr>
        <w:t>í</w:t>
      </w:r>
      <w:r>
        <w:rPr>
          <w:rFonts w:ascii="Times New Roman"/>
          <w:sz w:val="24"/>
          <w:szCs w:val="24"/>
        </w:rPr>
        <w:t>tica, por lo cual pueden tomar lugar en ellas representantes de los sectores y actores m</w:t>
      </w:r>
      <w:r>
        <w:rPr>
          <w:rFonts w:ascii="Times New Roman"/>
          <w:sz w:val="24"/>
          <w:szCs w:val="24"/>
        </w:rPr>
        <w:t>á</w:t>
      </w:r>
      <w:r>
        <w:rPr>
          <w:rFonts w:ascii="Times New Roman"/>
          <w:sz w:val="24"/>
          <w:szCs w:val="24"/>
        </w:rPr>
        <w:t>s relevantes en torno a un problema p</w:t>
      </w:r>
      <w:r>
        <w:rPr>
          <w:rFonts w:ascii="Times New Roman"/>
          <w:sz w:val="24"/>
          <w:szCs w:val="24"/>
        </w:rPr>
        <w:t>ú</w:t>
      </w:r>
      <w:r>
        <w:rPr>
          <w:rFonts w:ascii="Times New Roman"/>
          <w:sz w:val="24"/>
          <w:szCs w:val="24"/>
        </w:rPr>
        <w:t>blico o tema de pol</w:t>
      </w:r>
      <w:r>
        <w:rPr>
          <w:rFonts w:ascii="Times New Roman"/>
          <w:sz w:val="24"/>
          <w:szCs w:val="24"/>
        </w:rPr>
        <w:t>í</w:t>
      </w:r>
      <w:r>
        <w:rPr>
          <w:rFonts w:ascii="Times New Roman"/>
          <w:sz w:val="24"/>
          <w:szCs w:val="24"/>
        </w:rPr>
        <w:t>tica p</w:t>
      </w:r>
      <w:r>
        <w:rPr>
          <w:rFonts w:ascii="Times New Roman"/>
          <w:sz w:val="24"/>
          <w:szCs w:val="24"/>
        </w:rPr>
        <w:t>ú</w:t>
      </w:r>
      <w:r>
        <w:rPr>
          <w:rFonts w:ascii="Times New Roman"/>
          <w:sz w:val="24"/>
          <w:szCs w:val="24"/>
        </w:rPr>
        <w:t>blica. Por lo que el grado de inclusi</w:t>
      </w:r>
      <w:r>
        <w:rPr>
          <w:rFonts w:ascii="Times New Roman"/>
          <w:sz w:val="24"/>
          <w:szCs w:val="24"/>
        </w:rPr>
        <w:t>ó</w:t>
      </w:r>
      <w:r>
        <w:rPr>
          <w:rFonts w:ascii="Times New Roman"/>
          <w:sz w:val="24"/>
          <w:szCs w:val="24"/>
        </w:rPr>
        <w:t xml:space="preserve">n que la red tenga respecto a los </w:t>
      </w:r>
      <w:proofErr w:type="spellStart"/>
      <w:r>
        <w:rPr>
          <w:rFonts w:ascii="Times New Roman"/>
          <w:i/>
          <w:sz w:val="24"/>
          <w:szCs w:val="24"/>
        </w:rPr>
        <w:t>stakeholders</w:t>
      </w:r>
      <w:proofErr w:type="spellEnd"/>
      <w:r>
        <w:rPr>
          <w:rFonts w:ascii="Times New Roman"/>
          <w:sz w:val="24"/>
          <w:szCs w:val="24"/>
        </w:rPr>
        <w:t xml:space="preserve"> que involucran el proceso deliberativo se traducir</w:t>
      </w:r>
      <w:r>
        <w:rPr>
          <w:rFonts w:ascii="Times New Roman"/>
          <w:sz w:val="24"/>
          <w:szCs w:val="24"/>
        </w:rPr>
        <w:t>á</w:t>
      </w:r>
      <w:r>
        <w:rPr>
          <w:rFonts w:ascii="Times New Roman"/>
          <w:sz w:val="24"/>
          <w:szCs w:val="24"/>
        </w:rPr>
        <w:t xml:space="preserve"> en un indicador democr</w:t>
      </w:r>
      <w:r>
        <w:rPr>
          <w:rFonts w:ascii="Times New Roman"/>
          <w:sz w:val="24"/>
          <w:szCs w:val="24"/>
        </w:rPr>
        <w:t>á</w:t>
      </w:r>
      <w:r>
        <w:rPr>
          <w:rFonts w:ascii="Times New Roman"/>
          <w:sz w:val="24"/>
          <w:szCs w:val="24"/>
        </w:rPr>
        <w:t>tico de rendici</w:t>
      </w:r>
      <w:r>
        <w:rPr>
          <w:rFonts w:ascii="Times New Roman"/>
          <w:sz w:val="24"/>
          <w:szCs w:val="24"/>
        </w:rPr>
        <w:t>ó</w:t>
      </w:r>
      <w:r>
        <w:rPr>
          <w:rFonts w:ascii="Times New Roman"/>
          <w:sz w:val="24"/>
          <w:szCs w:val="24"/>
        </w:rPr>
        <w:t>n de cuentas. Respecto a la publicidad, este se traduce como un indicador que mide el grado de apertura de la deliberaci</w:t>
      </w:r>
      <w:r>
        <w:rPr>
          <w:rFonts w:ascii="Times New Roman"/>
          <w:sz w:val="24"/>
          <w:szCs w:val="24"/>
        </w:rPr>
        <w:t>ó</w:t>
      </w:r>
      <w:r>
        <w:rPr>
          <w:rFonts w:ascii="Times New Roman"/>
          <w:sz w:val="24"/>
          <w:szCs w:val="24"/>
        </w:rPr>
        <w:t>n de toma de decisiones, por ejemplo: transparencia, acceso a la informaci</w:t>
      </w:r>
      <w:r>
        <w:rPr>
          <w:rFonts w:ascii="Times New Roman"/>
          <w:sz w:val="24"/>
          <w:szCs w:val="24"/>
        </w:rPr>
        <w:t>ó</w:t>
      </w:r>
      <w:r>
        <w:rPr>
          <w:rFonts w:ascii="Times New Roman"/>
          <w:sz w:val="24"/>
          <w:szCs w:val="24"/>
        </w:rPr>
        <w:t>n, apertura para monitoreo de toma de decisiones, etc. En este punto el autor menciona la importancia de institucionalizar este proceso de publicidad de manera que se integre como un constre</w:t>
      </w:r>
      <w:r>
        <w:rPr>
          <w:rFonts w:ascii="Times New Roman"/>
          <w:sz w:val="24"/>
          <w:szCs w:val="24"/>
        </w:rPr>
        <w:t>ñ</w:t>
      </w:r>
      <w:r>
        <w:rPr>
          <w:rFonts w:ascii="Times New Roman"/>
          <w:sz w:val="24"/>
          <w:szCs w:val="24"/>
        </w:rPr>
        <w:t xml:space="preserve">imiento de la red de gobernanza. Por </w:t>
      </w:r>
      <w:r>
        <w:rPr>
          <w:rFonts w:ascii="Times New Roman"/>
          <w:sz w:val="24"/>
          <w:szCs w:val="24"/>
        </w:rPr>
        <w:t>ú</w:t>
      </w:r>
      <w:r>
        <w:rPr>
          <w:rFonts w:ascii="Times New Roman"/>
          <w:sz w:val="24"/>
          <w:szCs w:val="24"/>
        </w:rPr>
        <w:t>ltimo la capacidad de respuesta (</w:t>
      </w:r>
      <w:proofErr w:type="spellStart"/>
      <w:r>
        <w:rPr>
          <w:rFonts w:ascii="Times New Roman"/>
          <w:i/>
          <w:sz w:val="24"/>
          <w:szCs w:val="24"/>
        </w:rPr>
        <w:t>responsivenees</w:t>
      </w:r>
      <w:proofErr w:type="spellEnd"/>
      <w:r>
        <w:rPr>
          <w:rFonts w:ascii="Times New Roman"/>
          <w:sz w:val="24"/>
          <w:szCs w:val="24"/>
        </w:rPr>
        <w:t>), tiene que ver con asegurar la representaci</w:t>
      </w:r>
      <w:r>
        <w:rPr>
          <w:rFonts w:ascii="Times New Roman"/>
          <w:sz w:val="24"/>
          <w:szCs w:val="24"/>
        </w:rPr>
        <w:t>ó</w:t>
      </w:r>
      <w:r>
        <w:rPr>
          <w:rFonts w:ascii="Times New Roman"/>
          <w:sz w:val="24"/>
          <w:szCs w:val="24"/>
        </w:rPr>
        <w:t>n efectiva de las partes involucradas, este proceso se da espec</w:t>
      </w:r>
      <w:r>
        <w:rPr>
          <w:rFonts w:ascii="Times New Roman"/>
          <w:sz w:val="24"/>
          <w:szCs w:val="24"/>
        </w:rPr>
        <w:t>í</w:t>
      </w:r>
      <w:r>
        <w:rPr>
          <w:rFonts w:ascii="Times New Roman"/>
          <w:sz w:val="24"/>
          <w:szCs w:val="24"/>
        </w:rPr>
        <w:t xml:space="preserve">ficamente entre los representantes que integran la red, con sus respectivos representados. </w:t>
      </w:r>
    </w:p>
    <w:p w:rsidR="00B1727E" w:rsidRDefault="00B1727E" w:rsidP="00B1727E">
      <w:pPr>
        <w:spacing w:line="360" w:lineRule="auto"/>
        <w:jc w:val="both"/>
        <w:rPr>
          <w:rFonts w:ascii="Times New Roman"/>
          <w:sz w:val="24"/>
          <w:szCs w:val="24"/>
        </w:rPr>
      </w:pPr>
      <w:r>
        <w:rPr>
          <w:rFonts w:ascii="Times New Roman"/>
          <w:sz w:val="24"/>
          <w:szCs w:val="24"/>
        </w:rPr>
        <w:t>En suma, las tres propuestas enmarcan una agenda de investigaci</w:t>
      </w:r>
      <w:r>
        <w:rPr>
          <w:rFonts w:ascii="Times New Roman"/>
          <w:sz w:val="24"/>
          <w:szCs w:val="24"/>
        </w:rPr>
        <w:t>ó</w:t>
      </w:r>
      <w:r>
        <w:rPr>
          <w:rFonts w:ascii="Times New Roman"/>
          <w:sz w:val="24"/>
          <w:szCs w:val="24"/>
        </w:rPr>
        <w:t>n activa y por dem</w:t>
      </w:r>
      <w:r>
        <w:rPr>
          <w:rFonts w:ascii="Times New Roman"/>
          <w:sz w:val="24"/>
          <w:szCs w:val="24"/>
        </w:rPr>
        <w:t>á</w:t>
      </w:r>
      <w:r>
        <w:rPr>
          <w:rFonts w:ascii="Times New Roman"/>
          <w:sz w:val="24"/>
          <w:szCs w:val="24"/>
        </w:rPr>
        <w:t>s prometedora para seguir analizando los procesos de gesti</w:t>
      </w:r>
      <w:r>
        <w:rPr>
          <w:rFonts w:ascii="Times New Roman"/>
          <w:sz w:val="24"/>
          <w:szCs w:val="24"/>
        </w:rPr>
        <w:t>ó</w:t>
      </w:r>
      <w:r>
        <w:rPr>
          <w:rFonts w:ascii="Times New Roman"/>
          <w:sz w:val="24"/>
          <w:szCs w:val="24"/>
        </w:rPr>
        <w:t>n y puesta en marcha de pol</w:t>
      </w:r>
      <w:r>
        <w:rPr>
          <w:rFonts w:ascii="Times New Roman"/>
          <w:sz w:val="24"/>
          <w:szCs w:val="24"/>
        </w:rPr>
        <w:t>í</w:t>
      </w:r>
      <w:r>
        <w:rPr>
          <w:rFonts w:ascii="Times New Roman"/>
          <w:sz w:val="24"/>
          <w:szCs w:val="24"/>
        </w:rPr>
        <w:t>ticas p</w:t>
      </w:r>
      <w:r>
        <w:rPr>
          <w:rFonts w:ascii="Times New Roman"/>
          <w:sz w:val="24"/>
          <w:szCs w:val="24"/>
        </w:rPr>
        <w:t>ú</w:t>
      </w:r>
      <w:r>
        <w:rPr>
          <w:rFonts w:ascii="Times New Roman"/>
          <w:sz w:val="24"/>
          <w:szCs w:val="24"/>
        </w:rPr>
        <w:t>blicas bajo un enfoque democr</w:t>
      </w:r>
      <w:r>
        <w:rPr>
          <w:rFonts w:ascii="Times New Roman"/>
          <w:sz w:val="24"/>
          <w:szCs w:val="24"/>
        </w:rPr>
        <w:t>á</w:t>
      </w:r>
      <w:r>
        <w:rPr>
          <w:rFonts w:ascii="Times New Roman"/>
          <w:sz w:val="24"/>
          <w:szCs w:val="24"/>
        </w:rPr>
        <w:t>tico. Por otra parte, los principales desaf</w:t>
      </w:r>
      <w:r>
        <w:rPr>
          <w:rFonts w:ascii="Times New Roman"/>
          <w:sz w:val="24"/>
          <w:szCs w:val="24"/>
        </w:rPr>
        <w:t>í</w:t>
      </w:r>
      <w:r>
        <w:rPr>
          <w:rFonts w:ascii="Times New Roman"/>
          <w:sz w:val="24"/>
          <w:szCs w:val="24"/>
        </w:rPr>
        <w:t>os que enuncia esta nueva agenda de investigaci</w:t>
      </w:r>
      <w:r>
        <w:rPr>
          <w:rFonts w:ascii="Times New Roman"/>
          <w:sz w:val="24"/>
          <w:szCs w:val="24"/>
        </w:rPr>
        <w:t>ó</w:t>
      </w:r>
      <w:r>
        <w:rPr>
          <w:rFonts w:ascii="Times New Roman"/>
          <w:sz w:val="24"/>
          <w:szCs w:val="24"/>
        </w:rPr>
        <w:t>n se centran principalmente en el desaf</w:t>
      </w:r>
      <w:r>
        <w:rPr>
          <w:rFonts w:ascii="Times New Roman"/>
          <w:sz w:val="24"/>
          <w:szCs w:val="24"/>
        </w:rPr>
        <w:t>í</w:t>
      </w:r>
      <w:r>
        <w:rPr>
          <w:rFonts w:ascii="Times New Roman"/>
          <w:sz w:val="24"/>
          <w:szCs w:val="24"/>
        </w:rPr>
        <w:t>o temporal que implica conocer los procesos de dise</w:t>
      </w:r>
      <w:r>
        <w:rPr>
          <w:rFonts w:ascii="Times New Roman"/>
          <w:sz w:val="24"/>
          <w:szCs w:val="24"/>
        </w:rPr>
        <w:t>ñ</w:t>
      </w:r>
      <w:r>
        <w:rPr>
          <w:rFonts w:ascii="Times New Roman"/>
          <w:sz w:val="24"/>
          <w:szCs w:val="24"/>
        </w:rPr>
        <w:t>o y cambio institucional en las redes de actores que puedan ser analizadas. Mientras tanto abren la posibilidad de seguir analizando las redes de gobernanza bajo nuevos enfoques anal</w:t>
      </w:r>
      <w:r>
        <w:rPr>
          <w:rFonts w:ascii="Times New Roman"/>
          <w:sz w:val="24"/>
          <w:szCs w:val="24"/>
        </w:rPr>
        <w:t>í</w:t>
      </w:r>
      <w:r>
        <w:rPr>
          <w:rFonts w:ascii="Times New Roman"/>
          <w:sz w:val="24"/>
          <w:szCs w:val="24"/>
        </w:rPr>
        <w:t xml:space="preserve">ticos. </w:t>
      </w:r>
    </w:p>
    <w:p w:rsidR="00B1727E" w:rsidRPr="00AB1D95" w:rsidRDefault="00B1727E" w:rsidP="00B1727E">
      <w:pPr>
        <w:rPr>
          <w:rFonts w:ascii="Times New Roman" w:hAnsi="Times New Roman" w:cs="Times New Roman"/>
          <w:b/>
          <w:sz w:val="24"/>
          <w:szCs w:val="24"/>
        </w:rPr>
      </w:pPr>
      <w:r w:rsidRPr="00211C8D">
        <w:rPr>
          <w:rFonts w:ascii="Times New Roman" w:hAnsi="Times New Roman" w:cs="Times New Roman"/>
          <w:b/>
          <w:sz w:val="24"/>
          <w:szCs w:val="24"/>
        </w:rPr>
        <w:t>Reflexiones finales</w:t>
      </w:r>
    </w:p>
    <w:p w:rsidR="00B1727E" w:rsidRDefault="00B1727E" w:rsidP="00B1727E">
      <w:pPr>
        <w:spacing w:line="360" w:lineRule="auto"/>
        <w:jc w:val="both"/>
        <w:rPr>
          <w:rFonts w:ascii="Times New Roman"/>
          <w:sz w:val="24"/>
          <w:szCs w:val="24"/>
        </w:rPr>
      </w:pPr>
      <w:r>
        <w:rPr>
          <w:rFonts w:ascii="Times New Roman"/>
          <w:sz w:val="24"/>
          <w:szCs w:val="24"/>
        </w:rPr>
        <w:lastRenderedPageBreak/>
        <w:t>En suma, el presente trabajo intenta demostrar la presencia del fen</w:t>
      </w:r>
      <w:r>
        <w:rPr>
          <w:rFonts w:ascii="Times New Roman"/>
          <w:sz w:val="24"/>
          <w:szCs w:val="24"/>
        </w:rPr>
        <w:t>ó</w:t>
      </w:r>
      <w:r>
        <w:rPr>
          <w:rFonts w:ascii="Times New Roman"/>
          <w:sz w:val="24"/>
          <w:szCs w:val="24"/>
        </w:rPr>
        <w:t>meno descrito por el concepto de gobernanza en nuevos horizontes y contextos espec</w:t>
      </w:r>
      <w:r>
        <w:rPr>
          <w:rFonts w:ascii="Times New Roman"/>
          <w:sz w:val="24"/>
          <w:szCs w:val="24"/>
        </w:rPr>
        <w:t>í</w:t>
      </w:r>
      <w:r>
        <w:rPr>
          <w:rFonts w:ascii="Times New Roman"/>
          <w:sz w:val="24"/>
          <w:szCs w:val="24"/>
        </w:rPr>
        <w:t>ficos. As</w:t>
      </w:r>
      <w:r>
        <w:rPr>
          <w:rFonts w:ascii="Times New Roman"/>
          <w:sz w:val="24"/>
          <w:szCs w:val="24"/>
        </w:rPr>
        <w:t>í</w:t>
      </w:r>
      <w:r>
        <w:rPr>
          <w:rFonts w:ascii="Times New Roman"/>
          <w:sz w:val="24"/>
          <w:szCs w:val="24"/>
        </w:rPr>
        <w:t xml:space="preserve"> mismo intenta relacionar su aparici</w:t>
      </w:r>
      <w:r>
        <w:rPr>
          <w:rFonts w:ascii="Times New Roman"/>
          <w:sz w:val="24"/>
          <w:szCs w:val="24"/>
        </w:rPr>
        <w:t>ó</w:t>
      </w:r>
      <w:r>
        <w:rPr>
          <w:rFonts w:ascii="Times New Roman"/>
          <w:sz w:val="24"/>
          <w:szCs w:val="24"/>
        </w:rPr>
        <w:t>n a variables institucionales, con la finalidad de ampliar los estudios emp</w:t>
      </w:r>
      <w:r>
        <w:rPr>
          <w:rFonts w:ascii="Times New Roman"/>
          <w:sz w:val="24"/>
          <w:szCs w:val="24"/>
        </w:rPr>
        <w:t>í</w:t>
      </w:r>
      <w:r>
        <w:rPr>
          <w:rFonts w:ascii="Times New Roman"/>
          <w:sz w:val="24"/>
          <w:szCs w:val="24"/>
        </w:rPr>
        <w:t>ricos que se tienen del concepto, y colaborar a la literatura que se ha desarrollado en torno a un marco general de an</w:t>
      </w:r>
      <w:r>
        <w:rPr>
          <w:rFonts w:ascii="Times New Roman"/>
          <w:sz w:val="24"/>
          <w:szCs w:val="24"/>
        </w:rPr>
        <w:t>á</w:t>
      </w:r>
      <w:r>
        <w:rPr>
          <w:rFonts w:ascii="Times New Roman"/>
          <w:sz w:val="24"/>
          <w:szCs w:val="24"/>
        </w:rPr>
        <w:t>lisis del mismo. De igual forma, intenta plantear nuevas preguntas en torno a la agenda de investigaci</w:t>
      </w:r>
      <w:r>
        <w:rPr>
          <w:rFonts w:ascii="Times New Roman"/>
          <w:sz w:val="24"/>
          <w:szCs w:val="24"/>
        </w:rPr>
        <w:t>ó</w:t>
      </w:r>
      <w:r>
        <w:rPr>
          <w:rFonts w:ascii="Times New Roman"/>
          <w:sz w:val="24"/>
          <w:szCs w:val="24"/>
        </w:rPr>
        <w:t>n que se tiene actualmente del concepto, principalmente la discusi</w:t>
      </w:r>
      <w:r>
        <w:rPr>
          <w:rFonts w:ascii="Times New Roman"/>
          <w:sz w:val="24"/>
          <w:szCs w:val="24"/>
        </w:rPr>
        <w:t>ó</w:t>
      </w:r>
      <w:r>
        <w:rPr>
          <w:rFonts w:ascii="Times New Roman"/>
          <w:sz w:val="24"/>
          <w:szCs w:val="24"/>
        </w:rPr>
        <w:t>n sobre los alcances democr</w:t>
      </w:r>
      <w:r>
        <w:rPr>
          <w:rFonts w:ascii="Times New Roman"/>
          <w:sz w:val="24"/>
          <w:szCs w:val="24"/>
        </w:rPr>
        <w:t>á</w:t>
      </w:r>
      <w:r>
        <w:rPr>
          <w:rFonts w:ascii="Times New Roman"/>
          <w:sz w:val="24"/>
          <w:szCs w:val="24"/>
        </w:rPr>
        <w:t>ticos que pueden impulsar este tipo de estructuras y espacios de toma de decisiones.</w:t>
      </w:r>
    </w:p>
    <w:p w:rsidR="00B1727E" w:rsidRDefault="00B1727E" w:rsidP="00B1727E">
      <w:pPr>
        <w:tabs>
          <w:tab w:val="left" w:pos="2040"/>
        </w:tabs>
        <w:spacing w:after="0" w:line="240" w:lineRule="auto"/>
        <w:jc w:val="both"/>
        <w:rPr>
          <w:rFonts w:ascii="Times New Roman"/>
          <w:sz w:val="24"/>
          <w:szCs w:val="24"/>
          <w:lang w:val="en-US"/>
        </w:rPr>
      </w:pPr>
      <w:r w:rsidRPr="00AB1D95">
        <w:rPr>
          <w:rFonts w:ascii="Times New Roman"/>
          <w:b/>
          <w:sz w:val="24"/>
          <w:szCs w:val="24"/>
        </w:rPr>
        <w:t>Bibliograf</w:t>
      </w:r>
      <w:r w:rsidRPr="00AB1D95">
        <w:rPr>
          <w:rFonts w:ascii="Times New Roman"/>
          <w:b/>
          <w:sz w:val="24"/>
          <w:szCs w:val="24"/>
        </w:rPr>
        <w:t>í</w:t>
      </w:r>
      <w:r w:rsidRPr="00AB1D95">
        <w:rPr>
          <w:rFonts w:ascii="Times New Roman"/>
          <w:b/>
          <w:sz w:val="24"/>
          <w:szCs w:val="24"/>
        </w:rPr>
        <w:t>a</w:t>
      </w:r>
      <w:r w:rsidRPr="00AB1D95">
        <w:rPr>
          <w:rFonts w:ascii="Times New Roman"/>
          <w:sz w:val="24"/>
          <w:szCs w:val="24"/>
          <w:lang w:val="en-US"/>
        </w:rPr>
        <w:t xml:space="preserve"> </w:t>
      </w:r>
      <w:r>
        <w:rPr>
          <w:rFonts w:ascii="Times New Roman"/>
          <w:sz w:val="24"/>
          <w:szCs w:val="24"/>
          <w:lang w:val="en-US"/>
        </w:rPr>
        <w:tab/>
      </w:r>
    </w:p>
    <w:p w:rsidR="00B1727E" w:rsidRPr="00AB1D95" w:rsidRDefault="00B1727E" w:rsidP="00B1727E">
      <w:pPr>
        <w:autoSpaceDE w:val="0"/>
        <w:autoSpaceDN w:val="0"/>
        <w:adjustRightInd w:val="0"/>
        <w:spacing w:before="240" w:after="0" w:line="240" w:lineRule="auto"/>
        <w:jc w:val="both"/>
        <w:rPr>
          <w:rFonts w:ascii="Times New Roman"/>
          <w:sz w:val="24"/>
          <w:szCs w:val="24"/>
        </w:rPr>
      </w:pPr>
      <w:r w:rsidRPr="00762DD5">
        <w:rPr>
          <w:rFonts w:ascii="Times New Roman"/>
          <w:sz w:val="24"/>
          <w:szCs w:val="24"/>
        </w:rPr>
        <w:t>Arellano D., D. S</w:t>
      </w:r>
      <w:r w:rsidRPr="00762DD5">
        <w:rPr>
          <w:rFonts w:ascii="Times New Roman"/>
          <w:sz w:val="24"/>
          <w:szCs w:val="24"/>
        </w:rPr>
        <w:t>á</w:t>
      </w:r>
      <w:r w:rsidRPr="00762DD5">
        <w:rPr>
          <w:rFonts w:ascii="Times New Roman"/>
          <w:sz w:val="24"/>
          <w:szCs w:val="24"/>
        </w:rPr>
        <w:t xml:space="preserve">nchez, J. y Bartolo R. (2014) </w:t>
      </w:r>
      <w:r w:rsidRPr="00762DD5">
        <w:rPr>
          <w:rFonts w:ascii="Times New Roman"/>
          <w:sz w:val="24"/>
          <w:szCs w:val="24"/>
        </w:rPr>
        <w:t>“¿</w:t>
      </w:r>
      <w:r w:rsidRPr="00762DD5">
        <w:rPr>
          <w:rFonts w:ascii="Times New Roman"/>
          <w:sz w:val="24"/>
          <w:szCs w:val="24"/>
        </w:rPr>
        <w:t>Una o varios tipos de Gobernanza? M</w:t>
      </w:r>
      <w:r w:rsidRPr="00762DD5">
        <w:rPr>
          <w:rFonts w:ascii="Times New Roman"/>
          <w:sz w:val="24"/>
          <w:szCs w:val="24"/>
        </w:rPr>
        <w:t>á</w:t>
      </w:r>
      <w:r w:rsidRPr="00762DD5">
        <w:rPr>
          <w:rFonts w:ascii="Times New Roman"/>
          <w:sz w:val="24"/>
          <w:szCs w:val="24"/>
        </w:rPr>
        <w:t>s all</w:t>
      </w:r>
      <w:r w:rsidRPr="00762DD5">
        <w:rPr>
          <w:rFonts w:ascii="Times New Roman"/>
          <w:sz w:val="24"/>
          <w:szCs w:val="24"/>
        </w:rPr>
        <w:t>á</w:t>
      </w:r>
      <w:r w:rsidRPr="00762DD5">
        <w:rPr>
          <w:rFonts w:ascii="Times New Roman"/>
          <w:sz w:val="24"/>
          <w:szCs w:val="24"/>
        </w:rPr>
        <w:t xml:space="preserve"> de la Gobernanza como moda: la prueba del tr</w:t>
      </w:r>
      <w:r w:rsidRPr="00762DD5">
        <w:rPr>
          <w:rFonts w:ascii="Times New Roman"/>
          <w:sz w:val="24"/>
          <w:szCs w:val="24"/>
        </w:rPr>
        <w:t>á</w:t>
      </w:r>
      <w:r w:rsidRPr="00762DD5">
        <w:rPr>
          <w:rFonts w:ascii="Times New Roman"/>
          <w:sz w:val="24"/>
          <w:szCs w:val="24"/>
        </w:rPr>
        <w:t>nsito organizacional</w:t>
      </w:r>
      <w:r w:rsidRPr="00762DD5">
        <w:rPr>
          <w:rFonts w:ascii="Times New Roman"/>
          <w:sz w:val="24"/>
          <w:szCs w:val="24"/>
        </w:rPr>
        <w:t>”</w:t>
      </w:r>
      <w:r w:rsidRPr="00762DD5">
        <w:rPr>
          <w:rFonts w:ascii="Times New Roman"/>
          <w:sz w:val="24"/>
          <w:szCs w:val="24"/>
        </w:rPr>
        <w:t>. [Versi</w:t>
      </w:r>
      <w:r w:rsidRPr="00762DD5">
        <w:rPr>
          <w:rFonts w:ascii="Times New Roman"/>
          <w:sz w:val="24"/>
          <w:szCs w:val="24"/>
        </w:rPr>
        <w:t>ó</w:t>
      </w:r>
      <w:r w:rsidRPr="00762DD5">
        <w:rPr>
          <w:rFonts w:ascii="Times New Roman"/>
          <w:sz w:val="24"/>
          <w:szCs w:val="24"/>
        </w:rPr>
        <w:t>n electr</w:t>
      </w:r>
      <w:r w:rsidRPr="00762DD5">
        <w:rPr>
          <w:rFonts w:ascii="Times New Roman"/>
          <w:sz w:val="24"/>
          <w:szCs w:val="24"/>
        </w:rPr>
        <w:t>ó</w:t>
      </w:r>
      <w:r w:rsidRPr="00762DD5">
        <w:rPr>
          <w:rFonts w:ascii="Times New Roman"/>
          <w:sz w:val="24"/>
          <w:szCs w:val="24"/>
        </w:rPr>
        <w:t xml:space="preserve">nica]. </w:t>
      </w:r>
      <w:r w:rsidRPr="00762DD5">
        <w:rPr>
          <w:rFonts w:ascii="Times New Roman"/>
          <w:i/>
          <w:sz w:val="24"/>
          <w:szCs w:val="24"/>
        </w:rPr>
        <w:t>Cuadernos de Gobierno y Administraci</w:t>
      </w:r>
      <w:r w:rsidRPr="00762DD5">
        <w:rPr>
          <w:rFonts w:ascii="Times New Roman"/>
          <w:i/>
          <w:sz w:val="24"/>
          <w:szCs w:val="24"/>
        </w:rPr>
        <w:t>ó</w:t>
      </w:r>
      <w:r w:rsidRPr="00762DD5">
        <w:rPr>
          <w:rFonts w:ascii="Times New Roman"/>
          <w:i/>
          <w:sz w:val="24"/>
          <w:szCs w:val="24"/>
        </w:rPr>
        <w:t>n P</w:t>
      </w:r>
      <w:r w:rsidRPr="00762DD5">
        <w:rPr>
          <w:rFonts w:ascii="Times New Roman"/>
          <w:i/>
          <w:sz w:val="24"/>
          <w:szCs w:val="24"/>
        </w:rPr>
        <w:t>ú</w:t>
      </w:r>
      <w:r w:rsidRPr="00762DD5">
        <w:rPr>
          <w:rFonts w:ascii="Times New Roman"/>
          <w:i/>
          <w:sz w:val="24"/>
          <w:szCs w:val="24"/>
        </w:rPr>
        <w:t>blica</w:t>
      </w:r>
      <w:r w:rsidRPr="00762DD5">
        <w:rPr>
          <w:rFonts w:ascii="Times New Roman"/>
          <w:sz w:val="24"/>
          <w:szCs w:val="24"/>
        </w:rPr>
        <w:t>. Vol. 1, N</w:t>
      </w:r>
      <w:r w:rsidRPr="00762DD5">
        <w:rPr>
          <w:rFonts w:ascii="Times New Roman"/>
          <w:sz w:val="24"/>
          <w:szCs w:val="24"/>
        </w:rPr>
        <w:t>ú</w:t>
      </w:r>
      <w:r w:rsidRPr="00762DD5">
        <w:rPr>
          <w:rFonts w:ascii="Times New Roman"/>
          <w:sz w:val="24"/>
          <w:szCs w:val="24"/>
        </w:rPr>
        <w:t xml:space="preserve">m. 2, 9-29. </w:t>
      </w:r>
    </w:p>
    <w:p w:rsidR="00B1727E" w:rsidRDefault="00B1727E" w:rsidP="00B1727E">
      <w:pPr>
        <w:autoSpaceDE w:val="0"/>
        <w:autoSpaceDN w:val="0"/>
        <w:adjustRightInd w:val="0"/>
        <w:spacing w:before="240" w:after="0" w:line="240" w:lineRule="auto"/>
        <w:jc w:val="both"/>
        <w:rPr>
          <w:rFonts w:ascii="Times New Roman"/>
          <w:sz w:val="24"/>
          <w:szCs w:val="24"/>
          <w:lang w:val="es-MX"/>
        </w:rPr>
      </w:pPr>
      <w:proofErr w:type="spellStart"/>
      <w:r w:rsidRPr="000C2389">
        <w:rPr>
          <w:rFonts w:ascii="Times New Roman"/>
          <w:sz w:val="24"/>
          <w:szCs w:val="24"/>
          <w:lang w:val="en-US"/>
        </w:rPr>
        <w:t>Bevir</w:t>
      </w:r>
      <w:proofErr w:type="spellEnd"/>
      <w:r w:rsidRPr="000C2389">
        <w:rPr>
          <w:rFonts w:ascii="Times New Roman"/>
          <w:sz w:val="24"/>
          <w:szCs w:val="24"/>
          <w:lang w:val="en-US"/>
        </w:rPr>
        <w:t xml:space="preserve">, Mark; Rhodes R.A.W. (2007). </w:t>
      </w:r>
      <w:r w:rsidRPr="000C2389">
        <w:rPr>
          <w:rFonts w:ascii="Times New Roman"/>
          <w:sz w:val="24"/>
          <w:szCs w:val="24"/>
          <w:lang w:val="en-US"/>
        </w:rPr>
        <w:t>“</w:t>
      </w:r>
      <w:proofErr w:type="spellStart"/>
      <w:r w:rsidRPr="000C2389">
        <w:rPr>
          <w:rFonts w:ascii="Times New Roman"/>
          <w:sz w:val="24"/>
          <w:szCs w:val="24"/>
          <w:lang w:val="en-US"/>
        </w:rPr>
        <w:t>Decentred</w:t>
      </w:r>
      <w:proofErr w:type="spellEnd"/>
      <w:r w:rsidRPr="000C2389">
        <w:rPr>
          <w:rFonts w:ascii="Times New Roman"/>
          <w:sz w:val="24"/>
          <w:szCs w:val="24"/>
          <w:lang w:val="en-US"/>
        </w:rPr>
        <w:t xml:space="preserve"> theory, change and network governance</w:t>
      </w:r>
      <w:r w:rsidRPr="000C2389">
        <w:rPr>
          <w:rFonts w:ascii="Times New Roman"/>
          <w:sz w:val="24"/>
          <w:szCs w:val="24"/>
          <w:lang w:val="en-US"/>
        </w:rPr>
        <w:t>”</w:t>
      </w:r>
      <w:r w:rsidRPr="000C2389">
        <w:rPr>
          <w:rFonts w:ascii="Times New Roman"/>
          <w:sz w:val="24"/>
          <w:szCs w:val="24"/>
          <w:lang w:val="en-US"/>
        </w:rPr>
        <w:t xml:space="preserve">. En Sorensen y </w:t>
      </w:r>
      <w:proofErr w:type="spellStart"/>
      <w:r w:rsidRPr="000C2389">
        <w:rPr>
          <w:rFonts w:ascii="Times New Roman"/>
          <w:sz w:val="24"/>
          <w:szCs w:val="24"/>
          <w:lang w:val="en-US"/>
        </w:rPr>
        <w:t>Torfing</w:t>
      </w:r>
      <w:proofErr w:type="spellEnd"/>
      <w:r w:rsidRPr="000C2389">
        <w:rPr>
          <w:rFonts w:ascii="Times New Roman"/>
          <w:sz w:val="24"/>
          <w:szCs w:val="24"/>
          <w:lang w:val="en-US"/>
        </w:rPr>
        <w:t xml:space="preserve"> (Ed.) </w:t>
      </w:r>
      <w:r w:rsidRPr="000C2389">
        <w:rPr>
          <w:rFonts w:ascii="Times New Roman"/>
          <w:i/>
          <w:sz w:val="24"/>
          <w:szCs w:val="24"/>
          <w:lang w:val="en-US"/>
        </w:rPr>
        <w:t>Theories of democratic network governance</w:t>
      </w:r>
      <w:r w:rsidRPr="000C2389">
        <w:rPr>
          <w:rFonts w:ascii="Times New Roman"/>
          <w:sz w:val="24"/>
          <w:szCs w:val="24"/>
          <w:lang w:val="en-US"/>
        </w:rPr>
        <w:t xml:space="preserve">. </w:t>
      </w:r>
      <w:r w:rsidRPr="000C2389">
        <w:rPr>
          <w:rFonts w:ascii="Times New Roman"/>
          <w:sz w:val="24"/>
          <w:szCs w:val="24"/>
          <w:lang w:val="es-MX"/>
        </w:rPr>
        <w:t xml:space="preserve">NY: </w:t>
      </w:r>
      <w:proofErr w:type="spellStart"/>
      <w:r w:rsidRPr="000C2389">
        <w:rPr>
          <w:rFonts w:ascii="Times New Roman"/>
          <w:sz w:val="24"/>
          <w:szCs w:val="24"/>
          <w:lang w:val="es-MX"/>
        </w:rPr>
        <w:t>Palgrave</w:t>
      </w:r>
      <w:proofErr w:type="spellEnd"/>
      <w:r w:rsidRPr="000C2389">
        <w:rPr>
          <w:rFonts w:ascii="Times New Roman"/>
          <w:sz w:val="24"/>
          <w:szCs w:val="24"/>
          <w:lang w:val="es-MX"/>
        </w:rPr>
        <w:t xml:space="preserve"> </w:t>
      </w:r>
      <w:proofErr w:type="spellStart"/>
      <w:r w:rsidRPr="000C2389">
        <w:rPr>
          <w:rFonts w:ascii="Times New Roman"/>
          <w:sz w:val="24"/>
          <w:szCs w:val="24"/>
          <w:lang w:val="es-MX"/>
        </w:rPr>
        <w:t>Macmillan</w:t>
      </w:r>
      <w:proofErr w:type="spellEnd"/>
      <w:r w:rsidRPr="000C2389">
        <w:rPr>
          <w:rFonts w:ascii="Times New Roman"/>
          <w:sz w:val="24"/>
          <w:szCs w:val="24"/>
          <w:lang w:val="es-MX"/>
        </w:rPr>
        <w:t>.</w:t>
      </w:r>
    </w:p>
    <w:p w:rsidR="00B1727E" w:rsidRPr="00AB1D95" w:rsidRDefault="00B1727E" w:rsidP="00B1727E">
      <w:pPr>
        <w:autoSpaceDE w:val="0"/>
        <w:autoSpaceDN w:val="0"/>
        <w:adjustRightInd w:val="0"/>
        <w:spacing w:before="240" w:after="0" w:line="240" w:lineRule="auto"/>
        <w:jc w:val="both"/>
        <w:rPr>
          <w:rFonts w:ascii="Times New Roman" w:hAnsi="Times New Roman" w:cs="Times New Roman"/>
          <w:sz w:val="24"/>
          <w:szCs w:val="24"/>
          <w:lang w:val="es-MX"/>
        </w:rPr>
      </w:pPr>
      <w:proofErr w:type="spellStart"/>
      <w:r w:rsidRPr="00AB1D95">
        <w:rPr>
          <w:rFonts w:ascii="Times New Roman" w:hAnsi="Times New Roman" w:cs="Times New Roman"/>
          <w:sz w:val="24"/>
          <w:szCs w:val="24"/>
        </w:rPr>
        <w:t>Bevir</w:t>
      </w:r>
      <w:proofErr w:type="spellEnd"/>
      <w:r w:rsidRPr="00AB1D95">
        <w:rPr>
          <w:rFonts w:ascii="Times New Roman" w:hAnsi="Times New Roman" w:cs="Times New Roman"/>
          <w:sz w:val="24"/>
          <w:szCs w:val="24"/>
        </w:rPr>
        <w:t xml:space="preserve"> (2010) </w:t>
      </w:r>
      <w:proofErr w:type="spellStart"/>
      <w:r w:rsidRPr="00AB1D95">
        <w:rPr>
          <w:rFonts w:ascii="Times New Roman" w:hAnsi="Times New Roman" w:cs="Times New Roman"/>
          <w:sz w:val="24"/>
          <w:szCs w:val="24"/>
        </w:rPr>
        <w:t>Governance</w:t>
      </w:r>
      <w:proofErr w:type="spellEnd"/>
      <w:r w:rsidRPr="00AB1D95">
        <w:rPr>
          <w:rFonts w:ascii="Times New Roman" w:hAnsi="Times New Roman" w:cs="Times New Roman"/>
          <w:sz w:val="24"/>
          <w:szCs w:val="24"/>
        </w:rPr>
        <w:t xml:space="preserve"> as </w:t>
      </w:r>
      <w:proofErr w:type="spellStart"/>
      <w:r w:rsidRPr="00AB1D95">
        <w:rPr>
          <w:rFonts w:ascii="Times New Roman" w:hAnsi="Times New Roman" w:cs="Times New Roman"/>
          <w:sz w:val="24"/>
          <w:szCs w:val="24"/>
        </w:rPr>
        <w:t>theory</w:t>
      </w:r>
      <w:proofErr w:type="spellEnd"/>
      <w:r w:rsidRPr="00AB1D95">
        <w:rPr>
          <w:rFonts w:ascii="Times New Roman" w:hAnsi="Times New Roman" w:cs="Times New Roman"/>
          <w:sz w:val="24"/>
          <w:szCs w:val="24"/>
        </w:rPr>
        <w:t xml:space="preserve">, </w:t>
      </w:r>
      <w:proofErr w:type="spellStart"/>
      <w:r w:rsidRPr="00AB1D95">
        <w:rPr>
          <w:rFonts w:ascii="Times New Roman" w:hAnsi="Times New Roman" w:cs="Times New Roman"/>
          <w:sz w:val="24"/>
          <w:szCs w:val="24"/>
        </w:rPr>
        <w:t>pratician</w:t>
      </w:r>
      <w:proofErr w:type="spellEnd"/>
      <w:r w:rsidRPr="00AB1D95">
        <w:rPr>
          <w:rFonts w:ascii="Times New Roman" w:hAnsi="Times New Roman" w:cs="Times New Roman"/>
          <w:sz w:val="24"/>
          <w:szCs w:val="24"/>
        </w:rPr>
        <w:t xml:space="preserve"> and </w:t>
      </w:r>
      <w:proofErr w:type="spellStart"/>
      <w:r w:rsidRPr="00AB1D95">
        <w:rPr>
          <w:rFonts w:ascii="Times New Roman" w:hAnsi="Times New Roman" w:cs="Times New Roman"/>
          <w:sz w:val="24"/>
          <w:szCs w:val="24"/>
        </w:rPr>
        <w:t>dilemma</w:t>
      </w:r>
      <w:proofErr w:type="spellEnd"/>
      <w:r w:rsidRPr="00AB1D95">
        <w:rPr>
          <w:rFonts w:ascii="Times New Roman" w:hAnsi="Times New Roman" w:cs="Times New Roman"/>
          <w:sz w:val="24"/>
          <w:szCs w:val="24"/>
        </w:rPr>
        <w:t xml:space="preserve">. En </w:t>
      </w:r>
      <w:proofErr w:type="spellStart"/>
      <w:r w:rsidRPr="00AB1D95">
        <w:rPr>
          <w:rFonts w:ascii="Times New Roman" w:hAnsi="Times New Roman" w:cs="Times New Roman"/>
          <w:sz w:val="24"/>
          <w:szCs w:val="24"/>
        </w:rPr>
        <w:t>Bevir</w:t>
      </w:r>
      <w:proofErr w:type="spellEnd"/>
      <w:r w:rsidRPr="00AB1D95">
        <w:rPr>
          <w:rFonts w:ascii="Times New Roman" w:hAnsi="Times New Roman" w:cs="Times New Roman"/>
          <w:sz w:val="24"/>
          <w:szCs w:val="24"/>
        </w:rPr>
        <w:t xml:space="preserve"> (Ed.) </w:t>
      </w:r>
      <w:proofErr w:type="spellStart"/>
      <w:r w:rsidRPr="00AB1D95">
        <w:rPr>
          <w:rFonts w:ascii="Times New Roman" w:hAnsi="Times New Roman" w:cs="Times New Roman"/>
          <w:sz w:val="24"/>
          <w:szCs w:val="24"/>
        </w:rPr>
        <w:t>The</w:t>
      </w:r>
      <w:proofErr w:type="spellEnd"/>
      <w:r w:rsidRPr="00AB1D95">
        <w:rPr>
          <w:rFonts w:ascii="Times New Roman" w:hAnsi="Times New Roman" w:cs="Times New Roman"/>
          <w:sz w:val="24"/>
          <w:szCs w:val="24"/>
        </w:rPr>
        <w:t xml:space="preserve"> </w:t>
      </w:r>
      <w:proofErr w:type="spellStart"/>
      <w:r w:rsidRPr="00AB1D95">
        <w:rPr>
          <w:rFonts w:ascii="Times New Roman" w:hAnsi="Times New Roman" w:cs="Times New Roman"/>
          <w:sz w:val="24"/>
          <w:szCs w:val="24"/>
        </w:rPr>
        <w:t>Handbook</w:t>
      </w:r>
      <w:proofErr w:type="spellEnd"/>
      <w:r w:rsidRPr="00AB1D95">
        <w:rPr>
          <w:rFonts w:ascii="Times New Roman" w:hAnsi="Times New Roman" w:cs="Times New Roman"/>
          <w:sz w:val="24"/>
          <w:szCs w:val="24"/>
        </w:rPr>
        <w:t xml:space="preserve"> </w:t>
      </w:r>
      <w:proofErr w:type="spellStart"/>
      <w:r w:rsidRPr="00AB1D95">
        <w:rPr>
          <w:rFonts w:ascii="Times New Roman" w:hAnsi="Times New Roman" w:cs="Times New Roman"/>
          <w:sz w:val="24"/>
          <w:szCs w:val="24"/>
        </w:rPr>
        <w:t>Sage</w:t>
      </w:r>
      <w:proofErr w:type="spellEnd"/>
      <w:r w:rsidRPr="00AB1D95">
        <w:rPr>
          <w:rFonts w:ascii="Times New Roman" w:hAnsi="Times New Roman" w:cs="Times New Roman"/>
          <w:sz w:val="24"/>
          <w:szCs w:val="24"/>
        </w:rPr>
        <w:t xml:space="preserve"> </w:t>
      </w:r>
      <w:proofErr w:type="spellStart"/>
      <w:r w:rsidRPr="00AB1D95">
        <w:rPr>
          <w:rFonts w:ascii="Times New Roman" w:hAnsi="Times New Roman" w:cs="Times New Roman"/>
          <w:sz w:val="24"/>
          <w:szCs w:val="24"/>
        </w:rPr>
        <w:t>Governance</w:t>
      </w:r>
      <w:proofErr w:type="spellEnd"/>
      <w:r w:rsidRPr="00AB1D95">
        <w:rPr>
          <w:rFonts w:ascii="Times New Roman" w:hAnsi="Times New Roman" w:cs="Times New Roman"/>
          <w:sz w:val="24"/>
          <w:szCs w:val="24"/>
        </w:rPr>
        <w:t>.</w:t>
      </w:r>
    </w:p>
    <w:p w:rsidR="00B1727E" w:rsidRDefault="00B1727E" w:rsidP="00B1727E">
      <w:pPr>
        <w:spacing w:line="240" w:lineRule="auto"/>
        <w:jc w:val="both"/>
        <w:rPr>
          <w:rFonts w:ascii="Times New Roman"/>
          <w:sz w:val="24"/>
          <w:szCs w:val="24"/>
          <w:lang w:val="en-US"/>
        </w:rPr>
      </w:pPr>
      <w:proofErr w:type="spellStart"/>
      <w:r>
        <w:rPr>
          <w:rFonts w:ascii="Times New Roman"/>
          <w:sz w:val="24"/>
          <w:szCs w:val="24"/>
          <w:lang w:val="en-US"/>
        </w:rPr>
        <w:t>Esmark</w:t>
      </w:r>
      <w:proofErr w:type="spellEnd"/>
      <w:r>
        <w:rPr>
          <w:rFonts w:ascii="Times New Roman"/>
          <w:sz w:val="24"/>
          <w:szCs w:val="24"/>
          <w:lang w:val="en-US"/>
        </w:rPr>
        <w:t>, A.</w:t>
      </w:r>
      <w:r w:rsidRPr="006256C6">
        <w:rPr>
          <w:rFonts w:ascii="Times New Roman"/>
          <w:sz w:val="24"/>
          <w:szCs w:val="24"/>
          <w:lang w:val="en-US"/>
        </w:rPr>
        <w:t xml:space="preserve"> (2007) Democratic Accountability and Network Governance problems and potentials. En Sorensen y </w:t>
      </w:r>
      <w:proofErr w:type="spellStart"/>
      <w:r w:rsidRPr="006256C6">
        <w:rPr>
          <w:rFonts w:ascii="Times New Roman"/>
          <w:sz w:val="24"/>
          <w:szCs w:val="24"/>
          <w:lang w:val="en-US"/>
        </w:rPr>
        <w:t>Torfing</w:t>
      </w:r>
      <w:proofErr w:type="spellEnd"/>
      <w:r w:rsidRPr="006256C6">
        <w:rPr>
          <w:rFonts w:ascii="Times New Roman"/>
          <w:sz w:val="24"/>
          <w:szCs w:val="24"/>
          <w:lang w:val="en-US"/>
        </w:rPr>
        <w:t xml:space="preserve"> Theories of democratic networks governance,  </w:t>
      </w:r>
      <w:proofErr w:type="spellStart"/>
      <w:r w:rsidRPr="006256C6">
        <w:rPr>
          <w:rFonts w:ascii="Times New Roman"/>
          <w:sz w:val="24"/>
          <w:szCs w:val="24"/>
          <w:lang w:val="en-US"/>
        </w:rPr>
        <w:t>NY:Palgrave</w:t>
      </w:r>
      <w:proofErr w:type="spellEnd"/>
      <w:r w:rsidRPr="006256C6">
        <w:rPr>
          <w:rFonts w:ascii="Times New Roman"/>
          <w:sz w:val="24"/>
          <w:szCs w:val="24"/>
          <w:lang w:val="en-US"/>
        </w:rPr>
        <w:t xml:space="preserve">, pp. 274-296.  </w:t>
      </w:r>
    </w:p>
    <w:p w:rsidR="00B1727E" w:rsidRDefault="00B1727E" w:rsidP="00B1727E">
      <w:pPr>
        <w:spacing w:line="240" w:lineRule="auto"/>
        <w:jc w:val="both"/>
        <w:rPr>
          <w:rFonts w:ascii="Times New Roman"/>
          <w:sz w:val="24"/>
          <w:szCs w:val="24"/>
        </w:rPr>
      </w:pPr>
      <w:proofErr w:type="spellStart"/>
      <w:r w:rsidRPr="00EE6CF7">
        <w:rPr>
          <w:rFonts w:ascii="Times New Roman"/>
          <w:sz w:val="24"/>
          <w:szCs w:val="24"/>
        </w:rPr>
        <w:t>Habermas</w:t>
      </w:r>
      <w:proofErr w:type="spellEnd"/>
      <w:r w:rsidRPr="00EE6CF7">
        <w:rPr>
          <w:rFonts w:ascii="Times New Roman"/>
          <w:sz w:val="24"/>
          <w:szCs w:val="24"/>
        </w:rPr>
        <w:t xml:space="preserve">, </w:t>
      </w:r>
      <w:proofErr w:type="spellStart"/>
      <w:r w:rsidRPr="00EE6CF7">
        <w:rPr>
          <w:rFonts w:ascii="Times New Roman"/>
          <w:sz w:val="24"/>
          <w:szCs w:val="24"/>
        </w:rPr>
        <w:t>J</w:t>
      </w:r>
      <w:r w:rsidRPr="00EE6CF7">
        <w:rPr>
          <w:rFonts w:ascii="Times New Roman"/>
          <w:sz w:val="24"/>
          <w:szCs w:val="24"/>
        </w:rPr>
        <w:t>ü</w:t>
      </w:r>
      <w:r w:rsidRPr="00EE6CF7">
        <w:rPr>
          <w:rFonts w:ascii="Times New Roman"/>
          <w:sz w:val="24"/>
          <w:szCs w:val="24"/>
        </w:rPr>
        <w:t>rgen</w:t>
      </w:r>
      <w:proofErr w:type="spellEnd"/>
      <w:r w:rsidRPr="00EE6CF7">
        <w:rPr>
          <w:rFonts w:ascii="Times New Roman"/>
          <w:sz w:val="24"/>
          <w:szCs w:val="24"/>
        </w:rPr>
        <w:t xml:space="preserve"> (1998): </w:t>
      </w:r>
      <w:proofErr w:type="spellStart"/>
      <w:r w:rsidRPr="00EE6CF7">
        <w:rPr>
          <w:rFonts w:ascii="Times New Roman"/>
          <w:i/>
          <w:iCs/>
          <w:sz w:val="24"/>
          <w:szCs w:val="24"/>
        </w:rPr>
        <w:t>Facticidad</w:t>
      </w:r>
      <w:proofErr w:type="spellEnd"/>
      <w:r w:rsidRPr="00EE6CF7">
        <w:rPr>
          <w:rFonts w:ascii="Times New Roman"/>
          <w:i/>
          <w:iCs/>
          <w:sz w:val="24"/>
          <w:szCs w:val="24"/>
        </w:rPr>
        <w:t xml:space="preserve"> y validez </w:t>
      </w:r>
      <w:r w:rsidRPr="00EE6CF7">
        <w:rPr>
          <w:rFonts w:ascii="Times New Roman"/>
          <w:sz w:val="24"/>
          <w:szCs w:val="24"/>
        </w:rPr>
        <w:t xml:space="preserve">(Madrid: </w:t>
      </w:r>
      <w:proofErr w:type="spellStart"/>
      <w:r w:rsidRPr="00EE6CF7">
        <w:rPr>
          <w:rFonts w:ascii="Times New Roman"/>
          <w:sz w:val="24"/>
          <w:szCs w:val="24"/>
        </w:rPr>
        <w:t>Trotta</w:t>
      </w:r>
      <w:proofErr w:type="spellEnd"/>
      <w:r w:rsidRPr="00EE6CF7">
        <w:rPr>
          <w:rFonts w:ascii="Times New Roman"/>
          <w:sz w:val="24"/>
          <w:szCs w:val="24"/>
        </w:rPr>
        <w:t>), p</w:t>
      </w:r>
      <w:r w:rsidRPr="00EE6CF7">
        <w:rPr>
          <w:rFonts w:ascii="Times New Roman"/>
          <w:sz w:val="24"/>
          <w:szCs w:val="24"/>
        </w:rPr>
        <w:t>á</w:t>
      </w:r>
      <w:r w:rsidRPr="00EE6CF7">
        <w:rPr>
          <w:rFonts w:ascii="Times New Roman"/>
          <w:sz w:val="24"/>
          <w:szCs w:val="24"/>
        </w:rPr>
        <w:t>gs. 363-406.</w:t>
      </w:r>
    </w:p>
    <w:p w:rsidR="00B1727E" w:rsidRPr="00AB1D95" w:rsidRDefault="00B1727E" w:rsidP="00B1727E">
      <w:pPr>
        <w:spacing w:line="240" w:lineRule="auto"/>
        <w:jc w:val="both"/>
        <w:rPr>
          <w:rFonts w:ascii="Times New Roman"/>
          <w:sz w:val="24"/>
          <w:szCs w:val="24"/>
          <w:lang w:val="en-US"/>
        </w:rPr>
      </w:pPr>
      <w:proofErr w:type="spellStart"/>
      <w:r>
        <w:rPr>
          <w:rFonts w:ascii="Times New Roman"/>
          <w:sz w:val="24"/>
          <w:szCs w:val="24"/>
          <w:lang w:val="en-US"/>
        </w:rPr>
        <w:t>Heclo</w:t>
      </w:r>
      <w:proofErr w:type="spellEnd"/>
      <w:r>
        <w:rPr>
          <w:rFonts w:ascii="Times New Roman"/>
          <w:sz w:val="24"/>
          <w:szCs w:val="24"/>
          <w:lang w:val="en-US"/>
        </w:rPr>
        <w:t xml:space="preserve">, H. (1978). </w:t>
      </w:r>
      <w:r>
        <w:rPr>
          <w:rFonts w:ascii="Times New Roman"/>
          <w:sz w:val="24"/>
          <w:szCs w:val="24"/>
          <w:lang w:val="en-US"/>
        </w:rPr>
        <w:t>“</w:t>
      </w:r>
      <w:r>
        <w:rPr>
          <w:rFonts w:ascii="Times New Roman"/>
          <w:sz w:val="24"/>
          <w:szCs w:val="24"/>
          <w:lang w:val="en-US"/>
        </w:rPr>
        <w:t xml:space="preserve">Issue networks and the executive  </w:t>
      </w:r>
      <w:proofErr w:type="spellStart"/>
      <w:r>
        <w:rPr>
          <w:rFonts w:ascii="Times New Roman"/>
          <w:sz w:val="24"/>
          <w:szCs w:val="24"/>
          <w:lang w:val="en-US"/>
        </w:rPr>
        <w:t>establisbment</w:t>
      </w:r>
      <w:proofErr w:type="spellEnd"/>
      <w:r>
        <w:rPr>
          <w:rFonts w:ascii="Times New Roman"/>
          <w:sz w:val="24"/>
          <w:szCs w:val="24"/>
          <w:lang w:val="en-US"/>
        </w:rPr>
        <w:t>”</w:t>
      </w:r>
      <w:r>
        <w:rPr>
          <w:rFonts w:ascii="Times New Roman"/>
          <w:sz w:val="24"/>
          <w:szCs w:val="24"/>
          <w:lang w:val="en-US"/>
        </w:rPr>
        <w:t xml:space="preserve">. En King (ed.) </w:t>
      </w:r>
      <w:r>
        <w:rPr>
          <w:rFonts w:ascii="Times New Roman"/>
          <w:i/>
          <w:sz w:val="24"/>
          <w:szCs w:val="24"/>
          <w:lang w:val="en-US"/>
        </w:rPr>
        <w:t>The new American Political System</w:t>
      </w:r>
      <w:r>
        <w:rPr>
          <w:rFonts w:ascii="Times New Roman"/>
          <w:sz w:val="24"/>
          <w:szCs w:val="24"/>
          <w:lang w:val="en-US"/>
        </w:rPr>
        <w:t>. Washington, D.C.</w:t>
      </w:r>
    </w:p>
    <w:p w:rsidR="00B1727E" w:rsidRDefault="00B1727E" w:rsidP="00B1727E">
      <w:pPr>
        <w:spacing w:line="240" w:lineRule="auto"/>
        <w:jc w:val="both"/>
        <w:rPr>
          <w:rFonts w:ascii="Times New Roman"/>
          <w:sz w:val="24"/>
          <w:szCs w:val="24"/>
          <w:lang w:val="en-US"/>
        </w:rPr>
      </w:pPr>
      <w:proofErr w:type="spellStart"/>
      <w:r w:rsidRPr="000E301B">
        <w:rPr>
          <w:rFonts w:ascii="Times New Roman"/>
          <w:sz w:val="24"/>
          <w:szCs w:val="24"/>
        </w:rPr>
        <w:t>Jordan</w:t>
      </w:r>
      <w:proofErr w:type="spellEnd"/>
      <w:r w:rsidRPr="000E301B">
        <w:rPr>
          <w:rFonts w:ascii="Times New Roman"/>
          <w:sz w:val="24"/>
          <w:szCs w:val="24"/>
        </w:rPr>
        <w:t xml:space="preserve">, A., </w:t>
      </w:r>
      <w:proofErr w:type="spellStart"/>
      <w:r w:rsidRPr="000E301B">
        <w:rPr>
          <w:rFonts w:ascii="Times New Roman"/>
          <w:sz w:val="24"/>
          <w:szCs w:val="24"/>
        </w:rPr>
        <w:t>Wurzel</w:t>
      </w:r>
      <w:proofErr w:type="spellEnd"/>
      <w:r w:rsidRPr="000E301B">
        <w:rPr>
          <w:rFonts w:ascii="Times New Roman"/>
          <w:sz w:val="24"/>
          <w:szCs w:val="24"/>
        </w:rPr>
        <w:t xml:space="preserve">, R. K. W. y </w:t>
      </w:r>
      <w:proofErr w:type="spellStart"/>
      <w:r w:rsidRPr="000E301B">
        <w:rPr>
          <w:rFonts w:ascii="Times New Roman"/>
          <w:sz w:val="24"/>
          <w:szCs w:val="24"/>
        </w:rPr>
        <w:t>Zito</w:t>
      </w:r>
      <w:proofErr w:type="spellEnd"/>
      <w:r w:rsidRPr="000E301B">
        <w:rPr>
          <w:rFonts w:ascii="Times New Roman"/>
          <w:sz w:val="24"/>
          <w:szCs w:val="24"/>
        </w:rPr>
        <w:t xml:space="preserve">, A. (2005). </w:t>
      </w:r>
      <w:r w:rsidRPr="00A657F6">
        <w:rPr>
          <w:rFonts w:ascii="Times New Roman"/>
          <w:sz w:val="24"/>
          <w:szCs w:val="24"/>
          <w:lang w:val="en-US"/>
        </w:rPr>
        <w:t xml:space="preserve">The Rise of </w:t>
      </w:r>
      <w:r w:rsidRPr="00A657F6">
        <w:rPr>
          <w:rFonts w:ascii="Times New Roman"/>
          <w:sz w:val="24"/>
          <w:szCs w:val="24"/>
          <w:lang w:val="en-US"/>
        </w:rPr>
        <w:t>‘</w:t>
      </w:r>
      <w:r w:rsidRPr="00A657F6">
        <w:rPr>
          <w:rFonts w:ascii="Times New Roman"/>
          <w:sz w:val="24"/>
          <w:szCs w:val="24"/>
          <w:lang w:val="en-US"/>
        </w:rPr>
        <w:t>New</w:t>
      </w:r>
      <w:r w:rsidRPr="00A657F6">
        <w:rPr>
          <w:rFonts w:ascii="Times New Roman"/>
          <w:sz w:val="24"/>
          <w:szCs w:val="24"/>
          <w:lang w:val="en-US"/>
        </w:rPr>
        <w:t>’</w:t>
      </w:r>
      <w:r w:rsidRPr="00A657F6">
        <w:rPr>
          <w:rFonts w:ascii="Times New Roman"/>
          <w:sz w:val="24"/>
          <w:szCs w:val="24"/>
          <w:lang w:val="en-US"/>
        </w:rPr>
        <w:t xml:space="preserve"> Policy Instruments in Comparative Perspective: Has Governance eclipsed Government? </w:t>
      </w:r>
      <w:r w:rsidRPr="00A657F6">
        <w:rPr>
          <w:rFonts w:ascii="Times New Roman"/>
          <w:i/>
          <w:iCs/>
          <w:sz w:val="24"/>
          <w:szCs w:val="24"/>
          <w:lang w:val="en-US"/>
        </w:rPr>
        <w:t>Political Studies</w:t>
      </w:r>
      <w:r w:rsidRPr="00A657F6">
        <w:rPr>
          <w:rFonts w:ascii="Times New Roman"/>
          <w:sz w:val="24"/>
          <w:szCs w:val="24"/>
          <w:lang w:val="en-US"/>
        </w:rPr>
        <w:t xml:space="preserve">, </w:t>
      </w:r>
      <w:r w:rsidRPr="00A657F6">
        <w:rPr>
          <w:rFonts w:ascii="Times New Roman"/>
          <w:i/>
          <w:iCs/>
          <w:sz w:val="24"/>
          <w:szCs w:val="24"/>
          <w:lang w:val="en-US"/>
        </w:rPr>
        <w:t>53</w:t>
      </w:r>
      <w:r w:rsidRPr="00A657F6">
        <w:rPr>
          <w:rFonts w:ascii="Times New Roman"/>
          <w:sz w:val="24"/>
          <w:szCs w:val="24"/>
          <w:lang w:val="en-US"/>
        </w:rPr>
        <w:t>(3), 447-496.</w:t>
      </w:r>
    </w:p>
    <w:p w:rsidR="00B1727E" w:rsidRDefault="00B1727E" w:rsidP="00B1727E">
      <w:pPr>
        <w:spacing w:line="240" w:lineRule="auto"/>
        <w:jc w:val="both"/>
        <w:rPr>
          <w:rFonts w:ascii="Times New Roman"/>
          <w:i/>
          <w:color w:val="383838"/>
          <w:sz w:val="24"/>
          <w:szCs w:val="24"/>
          <w:shd w:val="clear" w:color="auto" w:fill="FFFFFF"/>
          <w:lang w:val="en-US"/>
        </w:rPr>
      </w:pPr>
      <w:r w:rsidRPr="00CE37C2">
        <w:rPr>
          <w:rFonts w:ascii="Times New Roman"/>
          <w:color w:val="383838"/>
          <w:sz w:val="24"/>
          <w:szCs w:val="24"/>
          <w:shd w:val="clear" w:color="auto" w:fill="FFFFFF"/>
          <w:lang w:val="en-US"/>
        </w:rPr>
        <w:t>Landman, Todd (2011</w:t>
      </w:r>
      <w:r w:rsidRPr="000C2389">
        <w:rPr>
          <w:rFonts w:ascii="Times New Roman"/>
          <w:color w:val="383838"/>
          <w:sz w:val="24"/>
          <w:szCs w:val="24"/>
          <w:shd w:val="clear" w:color="auto" w:fill="FFFFFF"/>
          <w:lang w:val="es-MX"/>
        </w:rPr>
        <w:t xml:space="preserve">). </w:t>
      </w:r>
      <w:r w:rsidRPr="000C2389">
        <w:rPr>
          <w:rFonts w:ascii="Times New Roman"/>
          <w:i/>
          <w:color w:val="383838"/>
          <w:sz w:val="24"/>
          <w:szCs w:val="24"/>
          <w:shd w:val="clear" w:color="auto" w:fill="FFFFFF"/>
          <w:lang w:val="es-MX"/>
        </w:rPr>
        <w:t>Pol</w:t>
      </w:r>
      <w:r w:rsidRPr="000C2389">
        <w:rPr>
          <w:rFonts w:ascii="Times New Roman"/>
          <w:i/>
          <w:color w:val="383838"/>
          <w:sz w:val="24"/>
          <w:szCs w:val="24"/>
          <w:shd w:val="clear" w:color="auto" w:fill="FFFFFF"/>
          <w:lang w:val="es-MX"/>
        </w:rPr>
        <w:t>í</w:t>
      </w:r>
      <w:r w:rsidRPr="000C2389">
        <w:rPr>
          <w:rFonts w:ascii="Times New Roman"/>
          <w:i/>
          <w:color w:val="383838"/>
          <w:sz w:val="24"/>
          <w:szCs w:val="24"/>
          <w:shd w:val="clear" w:color="auto" w:fill="FFFFFF"/>
          <w:lang w:val="es-MX"/>
        </w:rPr>
        <w:t>tica comparada una introducci</w:t>
      </w:r>
      <w:r w:rsidRPr="000C2389">
        <w:rPr>
          <w:rFonts w:ascii="Times New Roman"/>
          <w:i/>
          <w:color w:val="383838"/>
          <w:sz w:val="24"/>
          <w:szCs w:val="24"/>
          <w:shd w:val="clear" w:color="auto" w:fill="FFFFFF"/>
          <w:lang w:val="es-MX"/>
        </w:rPr>
        <w:t>ó</w:t>
      </w:r>
      <w:r w:rsidRPr="000C2389">
        <w:rPr>
          <w:rFonts w:ascii="Times New Roman"/>
          <w:i/>
          <w:color w:val="383838"/>
          <w:sz w:val="24"/>
          <w:szCs w:val="24"/>
          <w:shd w:val="clear" w:color="auto" w:fill="FFFFFF"/>
          <w:lang w:val="es-MX"/>
        </w:rPr>
        <w:t>n a su objeto y m</w:t>
      </w:r>
      <w:r w:rsidRPr="000C2389">
        <w:rPr>
          <w:rFonts w:ascii="Times New Roman"/>
          <w:i/>
          <w:color w:val="383838"/>
          <w:sz w:val="24"/>
          <w:szCs w:val="24"/>
          <w:shd w:val="clear" w:color="auto" w:fill="FFFFFF"/>
          <w:lang w:val="es-MX"/>
        </w:rPr>
        <w:t>é</w:t>
      </w:r>
      <w:r w:rsidRPr="000C2389">
        <w:rPr>
          <w:rFonts w:ascii="Times New Roman"/>
          <w:i/>
          <w:color w:val="383838"/>
          <w:sz w:val="24"/>
          <w:szCs w:val="24"/>
          <w:shd w:val="clear" w:color="auto" w:fill="FFFFFF"/>
          <w:lang w:val="es-MX"/>
        </w:rPr>
        <w:t>todos de investigaci</w:t>
      </w:r>
      <w:r w:rsidRPr="000C2389">
        <w:rPr>
          <w:rFonts w:ascii="Times New Roman"/>
          <w:i/>
          <w:color w:val="383838"/>
          <w:sz w:val="24"/>
          <w:szCs w:val="24"/>
          <w:shd w:val="clear" w:color="auto" w:fill="FFFFFF"/>
          <w:lang w:val="es-MX"/>
        </w:rPr>
        <w:t>ó</w:t>
      </w:r>
      <w:r w:rsidRPr="000C2389">
        <w:rPr>
          <w:rFonts w:ascii="Times New Roman"/>
          <w:i/>
          <w:color w:val="383838"/>
          <w:sz w:val="24"/>
          <w:szCs w:val="24"/>
          <w:shd w:val="clear" w:color="auto" w:fill="FFFFFF"/>
          <w:lang w:val="es-MX"/>
        </w:rPr>
        <w:t>n</w:t>
      </w:r>
      <w:r w:rsidRPr="000C2389">
        <w:rPr>
          <w:rFonts w:ascii="Times New Roman"/>
          <w:color w:val="383838"/>
          <w:sz w:val="24"/>
          <w:szCs w:val="24"/>
          <w:shd w:val="clear" w:color="auto" w:fill="FFFFFF"/>
          <w:lang w:val="es-MX"/>
        </w:rPr>
        <w:t xml:space="preserve">. </w:t>
      </w:r>
      <w:r w:rsidRPr="000C2389">
        <w:rPr>
          <w:rFonts w:ascii="Times New Roman"/>
          <w:color w:val="383838"/>
          <w:sz w:val="24"/>
          <w:szCs w:val="24"/>
          <w:shd w:val="clear" w:color="auto" w:fill="FFFFFF"/>
          <w:lang w:val="en-US"/>
        </w:rPr>
        <w:t xml:space="preserve">Madrid: </w:t>
      </w:r>
      <w:proofErr w:type="spellStart"/>
      <w:r w:rsidRPr="000C2389">
        <w:rPr>
          <w:rFonts w:ascii="Times New Roman"/>
          <w:color w:val="383838"/>
          <w:sz w:val="24"/>
          <w:szCs w:val="24"/>
          <w:shd w:val="clear" w:color="auto" w:fill="FFFFFF"/>
          <w:lang w:val="en-US"/>
        </w:rPr>
        <w:t>Alianza</w:t>
      </w:r>
      <w:proofErr w:type="spellEnd"/>
      <w:r w:rsidRPr="000C2389">
        <w:rPr>
          <w:rFonts w:ascii="Times New Roman"/>
          <w:color w:val="383838"/>
          <w:sz w:val="24"/>
          <w:szCs w:val="24"/>
          <w:shd w:val="clear" w:color="auto" w:fill="FFFFFF"/>
          <w:lang w:val="en-US"/>
        </w:rPr>
        <w:t>.</w:t>
      </w:r>
      <w:r w:rsidRPr="000C2389">
        <w:rPr>
          <w:rFonts w:ascii="Times New Roman"/>
          <w:i/>
          <w:color w:val="383838"/>
          <w:sz w:val="24"/>
          <w:szCs w:val="24"/>
          <w:shd w:val="clear" w:color="auto" w:fill="FFFFFF"/>
          <w:lang w:val="en-US"/>
        </w:rPr>
        <w:t xml:space="preserve"> </w:t>
      </w:r>
    </w:p>
    <w:p w:rsidR="00B1727E" w:rsidRPr="00AB1D95" w:rsidRDefault="00B1727E" w:rsidP="00B1727E">
      <w:pPr>
        <w:spacing w:line="240" w:lineRule="auto"/>
        <w:jc w:val="both"/>
        <w:rPr>
          <w:rFonts w:ascii="Times New Roman" w:hAnsi="Times New Roman" w:cs="Times New Roman"/>
          <w:i/>
          <w:color w:val="383838"/>
          <w:sz w:val="24"/>
          <w:szCs w:val="24"/>
          <w:shd w:val="clear" w:color="auto" w:fill="FFFFFF"/>
          <w:lang w:val="en-US"/>
        </w:rPr>
      </w:pPr>
      <w:proofErr w:type="spellStart"/>
      <w:r w:rsidRPr="00AB1D95">
        <w:rPr>
          <w:rFonts w:ascii="Times New Roman" w:hAnsi="Times New Roman" w:cs="Times New Roman"/>
          <w:sz w:val="24"/>
          <w:szCs w:val="24"/>
        </w:rPr>
        <w:t>Marsh</w:t>
      </w:r>
      <w:proofErr w:type="spellEnd"/>
      <w:r w:rsidRPr="00AB1D95">
        <w:rPr>
          <w:rFonts w:ascii="Times New Roman" w:hAnsi="Times New Roman" w:cs="Times New Roman"/>
          <w:sz w:val="24"/>
          <w:szCs w:val="24"/>
        </w:rPr>
        <w:t>, David and R.A.W. Rhodes. 1992. '</w:t>
      </w:r>
      <w:proofErr w:type="spellStart"/>
      <w:r w:rsidRPr="00AB1D95">
        <w:rPr>
          <w:rFonts w:ascii="Times New Roman" w:hAnsi="Times New Roman" w:cs="Times New Roman"/>
          <w:sz w:val="24"/>
          <w:szCs w:val="24"/>
        </w:rPr>
        <w:t>Policy</w:t>
      </w:r>
      <w:proofErr w:type="spellEnd"/>
      <w:r w:rsidRPr="00AB1D95">
        <w:rPr>
          <w:rFonts w:ascii="Times New Roman" w:hAnsi="Times New Roman" w:cs="Times New Roman"/>
          <w:sz w:val="24"/>
          <w:szCs w:val="24"/>
        </w:rPr>
        <w:t xml:space="preserve"> </w:t>
      </w:r>
      <w:proofErr w:type="spellStart"/>
      <w:r w:rsidRPr="00AB1D95">
        <w:rPr>
          <w:rFonts w:ascii="Times New Roman" w:hAnsi="Times New Roman" w:cs="Times New Roman"/>
          <w:sz w:val="24"/>
          <w:szCs w:val="24"/>
        </w:rPr>
        <w:t>Communities</w:t>
      </w:r>
      <w:proofErr w:type="spellEnd"/>
      <w:r w:rsidRPr="00AB1D95">
        <w:rPr>
          <w:rFonts w:ascii="Times New Roman" w:hAnsi="Times New Roman" w:cs="Times New Roman"/>
          <w:sz w:val="24"/>
          <w:szCs w:val="24"/>
        </w:rPr>
        <w:t xml:space="preserve"> and </w:t>
      </w:r>
      <w:proofErr w:type="spellStart"/>
      <w:r w:rsidRPr="00AB1D95">
        <w:rPr>
          <w:rFonts w:ascii="Times New Roman" w:hAnsi="Times New Roman" w:cs="Times New Roman"/>
          <w:sz w:val="24"/>
          <w:szCs w:val="24"/>
        </w:rPr>
        <w:t>Issue</w:t>
      </w:r>
      <w:proofErr w:type="spellEnd"/>
      <w:r w:rsidRPr="00AB1D95">
        <w:rPr>
          <w:rFonts w:ascii="Times New Roman" w:hAnsi="Times New Roman" w:cs="Times New Roman"/>
          <w:sz w:val="24"/>
          <w:szCs w:val="24"/>
        </w:rPr>
        <w:t xml:space="preserve"> Networks.</w:t>
      </w:r>
    </w:p>
    <w:p w:rsidR="00B1727E" w:rsidRPr="00AB1D95" w:rsidRDefault="00B1727E" w:rsidP="00B1727E">
      <w:pPr>
        <w:spacing w:after="0" w:line="240" w:lineRule="auto"/>
        <w:jc w:val="both"/>
        <w:rPr>
          <w:rFonts w:ascii="Times New Roman"/>
          <w:sz w:val="24"/>
          <w:szCs w:val="24"/>
          <w:lang w:val="es-MX"/>
        </w:rPr>
      </w:pPr>
      <w:r w:rsidRPr="009E401B">
        <w:rPr>
          <w:rFonts w:ascii="Times New Roman"/>
          <w:sz w:val="24"/>
          <w:szCs w:val="24"/>
          <w:lang w:val="es-MX"/>
        </w:rPr>
        <w:t xml:space="preserve">Morata F. (2002). </w:t>
      </w:r>
      <w:r w:rsidRPr="009E401B">
        <w:rPr>
          <w:rFonts w:ascii="Times New Roman"/>
          <w:i/>
          <w:sz w:val="24"/>
          <w:szCs w:val="24"/>
          <w:lang w:val="es-MX"/>
        </w:rPr>
        <w:t>Gobernanza Multinivel en la Uni</w:t>
      </w:r>
      <w:r w:rsidRPr="009E401B">
        <w:rPr>
          <w:rFonts w:ascii="Times New Roman"/>
          <w:i/>
          <w:sz w:val="24"/>
          <w:szCs w:val="24"/>
          <w:lang w:val="es-MX"/>
        </w:rPr>
        <w:t>ó</w:t>
      </w:r>
      <w:r w:rsidRPr="009E401B">
        <w:rPr>
          <w:rFonts w:ascii="Times New Roman"/>
          <w:i/>
          <w:sz w:val="24"/>
          <w:szCs w:val="24"/>
          <w:lang w:val="es-MX"/>
        </w:rPr>
        <w:t>n Europea.</w:t>
      </w:r>
      <w:r w:rsidRPr="009E401B">
        <w:rPr>
          <w:rFonts w:ascii="Times New Roman"/>
          <w:sz w:val="24"/>
          <w:szCs w:val="24"/>
          <w:lang w:val="es-MX"/>
        </w:rPr>
        <w:t xml:space="preserve"> VII Congreso Internacional del CLAD sobre la Reforma del Estado y de la Administraci</w:t>
      </w:r>
      <w:r w:rsidRPr="009E401B">
        <w:rPr>
          <w:rFonts w:ascii="Times New Roman"/>
          <w:sz w:val="24"/>
          <w:szCs w:val="24"/>
          <w:lang w:val="es-MX"/>
        </w:rPr>
        <w:t>ó</w:t>
      </w:r>
      <w:r w:rsidRPr="009E401B">
        <w:rPr>
          <w:rFonts w:ascii="Times New Roman"/>
          <w:sz w:val="24"/>
          <w:szCs w:val="24"/>
          <w:lang w:val="es-MX"/>
        </w:rPr>
        <w:t>n P</w:t>
      </w:r>
      <w:r w:rsidRPr="009E401B">
        <w:rPr>
          <w:rFonts w:ascii="Times New Roman"/>
          <w:sz w:val="24"/>
          <w:szCs w:val="24"/>
          <w:lang w:val="es-MX"/>
        </w:rPr>
        <w:t>ú</w:t>
      </w:r>
      <w:r w:rsidRPr="009E401B">
        <w:rPr>
          <w:rFonts w:ascii="Times New Roman"/>
          <w:sz w:val="24"/>
          <w:szCs w:val="24"/>
          <w:lang w:val="es-MX"/>
        </w:rPr>
        <w:t>blica, Lisboa, Portugal</w:t>
      </w:r>
      <w:r>
        <w:rPr>
          <w:rFonts w:ascii="Times New Roman"/>
          <w:sz w:val="24"/>
          <w:szCs w:val="24"/>
          <w:lang w:val="es-MX"/>
        </w:rPr>
        <w:t>.</w:t>
      </w:r>
    </w:p>
    <w:p w:rsidR="00B1727E" w:rsidRDefault="00B1727E" w:rsidP="00B1727E">
      <w:pPr>
        <w:pStyle w:val="Default"/>
        <w:jc w:val="both"/>
        <w:rPr>
          <w:lang w:val="en-US"/>
        </w:rPr>
      </w:pPr>
      <w:proofErr w:type="spellStart"/>
      <w:r>
        <w:rPr>
          <w:lang w:val="en-US"/>
        </w:rPr>
        <w:t>Piattoni</w:t>
      </w:r>
      <w:proofErr w:type="spellEnd"/>
      <w:r>
        <w:rPr>
          <w:lang w:val="en-US"/>
        </w:rPr>
        <w:t>, S.  (2009)</w:t>
      </w:r>
      <w:r>
        <w:rPr>
          <w:i/>
          <w:lang w:val="en-US"/>
        </w:rPr>
        <w:t xml:space="preserve"> Multi level governance in the UE: Does it work?</w:t>
      </w:r>
      <w:r>
        <w:rPr>
          <w:lang w:val="en-US"/>
        </w:rPr>
        <w:t xml:space="preserve"> Globalization and Politics: A conference in Honor of Suzanne Berger. 8-9 May 2009, MIT. Available from: http://www.princeton.edu/~smeunier/Piattoni </w:t>
      </w:r>
    </w:p>
    <w:p w:rsidR="00B1727E" w:rsidRDefault="00B1727E" w:rsidP="00B1727E">
      <w:pPr>
        <w:pStyle w:val="Default"/>
        <w:jc w:val="both"/>
        <w:rPr>
          <w:lang w:val="en-US"/>
        </w:rPr>
      </w:pPr>
      <w:r>
        <w:rPr>
          <w:lang w:val="en-US"/>
        </w:rPr>
        <w:lastRenderedPageBreak/>
        <w:t xml:space="preserve">Ponce Esther, (2008) </w:t>
      </w:r>
      <w:proofErr w:type="spellStart"/>
      <w:r>
        <w:rPr>
          <w:lang w:val="en-US"/>
        </w:rPr>
        <w:t>Cooperación</w:t>
      </w:r>
      <w:proofErr w:type="spellEnd"/>
      <w:r>
        <w:rPr>
          <w:lang w:val="en-US"/>
        </w:rPr>
        <w:t xml:space="preserve"> </w:t>
      </w:r>
      <w:proofErr w:type="spellStart"/>
      <w:r>
        <w:rPr>
          <w:lang w:val="en-US"/>
        </w:rPr>
        <w:t>Internacional</w:t>
      </w:r>
      <w:proofErr w:type="spellEnd"/>
      <w:r>
        <w:rPr>
          <w:lang w:val="en-US"/>
        </w:rPr>
        <w:t xml:space="preserve"> </w:t>
      </w:r>
      <w:proofErr w:type="spellStart"/>
      <w:r>
        <w:rPr>
          <w:lang w:val="en-US"/>
        </w:rPr>
        <w:t>para</w:t>
      </w:r>
      <w:proofErr w:type="spellEnd"/>
      <w:r>
        <w:rPr>
          <w:lang w:val="en-US"/>
        </w:rPr>
        <w:t xml:space="preserve"> el </w:t>
      </w:r>
      <w:proofErr w:type="spellStart"/>
      <w:r>
        <w:rPr>
          <w:lang w:val="en-US"/>
        </w:rPr>
        <w:t>Desarrollo</w:t>
      </w:r>
      <w:proofErr w:type="spellEnd"/>
      <w:r>
        <w:rPr>
          <w:lang w:val="en-US"/>
        </w:rPr>
        <w:t xml:space="preserve"> Local en México. </w:t>
      </w:r>
      <w:proofErr w:type="spellStart"/>
      <w:r>
        <w:rPr>
          <w:lang w:val="en-US"/>
        </w:rPr>
        <w:t>Obtenido</w:t>
      </w:r>
      <w:proofErr w:type="spellEnd"/>
      <w:r>
        <w:rPr>
          <w:lang w:val="en-US"/>
        </w:rPr>
        <w:t xml:space="preserve"> de: </w:t>
      </w:r>
      <w:r w:rsidRPr="008F7471">
        <w:rPr>
          <w:lang w:val="en-US"/>
        </w:rPr>
        <w:t>http://www.paradiplomacia.org/upload/downloads/36aff7acd848c692b615fc4d733ec69bcponce_libromora.pdf</w:t>
      </w:r>
      <w:r>
        <w:rPr>
          <w:lang w:val="en-US"/>
        </w:rPr>
        <w:t xml:space="preserve"> </w:t>
      </w:r>
    </w:p>
    <w:p w:rsidR="00B1727E" w:rsidRDefault="00B1727E" w:rsidP="00B1727E">
      <w:pPr>
        <w:pStyle w:val="Default"/>
        <w:rPr>
          <w:lang w:val="en-US"/>
        </w:rPr>
      </w:pPr>
      <w:r>
        <w:t>Putnam</w:t>
      </w:r>
      <w:r w:rsidRPr="00572E68">
        <w:t xml:space="preserve"> </w:t>
      </w:r>
      <w:r w:rsidRPr="00A657F6">
        <w:rPr>
          <w:lang w:val="en-US"/>
        </w:rPr>
        <w:t xml:space="preserve">(1993) </w:t>
      </w:r>
      <w:r w:rsidRPr="00A657F6">
        <w:rPr>
          <w:i/>
          <w:lang w:val="en-US"/>
        </w:rPr>
        <w:t>Making democracy work</w:t>
      </w:r>
      <w:r w:rsidRPr="00A657F6">
        <w:rPr>
          <w:lang w:val="en-US"/>
        </w:rPr>
        <w:t xml:space="preserve">. </w:t>
      </w:r>
      <w:r w:rsidRPr="00572E68">
        <w:rPr>
          <w:lang w:val="en-US"/>
        </w:rPr>
        <w:t>Princeton; Princeton University Press.</w:t>
      </w:r>
    </w:p>
    <w:p w:rsidR="00B1727E" w:rsidRPr="00AB1D95" w:rsidRDefault="00B1727E" w:rsidP="00B1727E">
      <w:pPr>
        <w:pStyle w:val="EndNoteBibliography"/>
        <w:rPr>
          <w:rFonts w:ascii="Times New Roman"/>
        </w:rPr>
      </w:pPr>
      <w:r w:rsidRPr="007F5549">
        <w:rPr>
          <w:rFonts w:ascii="Times New Roman"/>
        </w:rPr>
        <w:t xml:space="preserve">Rhodes, R. A. W. (1996). </w:t>
      </w:r>
      <w:r w:rsidRPr="007F5549">
        <w:rPr>
          <w:rFonts w:ascii="Times New Roman"/>
          <w:i/>
          <w:iCs/>
        </w:rPr>
        <w:t>“</w:t>
      </w:r>
      <w:r w:rsidRPr="007F5549">
        <w:rPr>
          <w:rFonts w:ascii="Times New Roman"/>
          <w:iCs/>
        </w:rPr>
        <w:t>The New Governance: Governing without Government</w:t>
      </w:r>
      <w:r w:rsidRPr="007F5549">
        <w:rPr>
          <w:rFonts w:ascii="Times New Roman"/>
          <w:i/>
          <w:iCs/>
        </w:rPr>
        <w:t>”</w:t>
      </w:r>
      <w:r w:rsidRPr="007F5549">
        <w:rPr>
          <w:rFonts w:ascii="Times New Roman"/>
        </w:rPr>
        <w:t xml:space="preserve">, </w:t>
      </w:r>
      <w:r w:rsidRPr="007F5549">
        <w:rPr>
          <w:rFonts w:ascii="Times New Roman"/>
          <w:i/>
        </w:rPr>
        <w:t>Political Studies</w:t>
      </w:r>
      <w:r w:rsidRPr="007F5549">
        <w:rPr>
          <w:rFonts w:ascii="Times New Roman"/>
        </w:rPr>
        <w:t>, XLIV, pp. 652-667.</w:t>
      </w:r>
    </w:p>
    <w:p w:rsidR="00B1727E" w:rsidRPr="00AB1D95" w:rsidRDefault="00B1727E" w:rsidP="00B1727E">
      <w:pPr>
        <w:spacing w:after="0" w:line="240" w:lineRule="auto"/>
        <w:jc w:val="both"/>
        <w:rPr>
          <w:rFonts w:ascii="Times New Roman"/>
          <w:color w:val="252525"/>
          <w:sz w:val="24"/>
          <w:szCs w:val="24"/>
          <w:shd w:val="clear" w:color="auto" w:fill="FFFFFF"/>
          <w:lang w:val="en-US"/>
        </w:rPr>
      </w:pPr>
      <w:r>
        <w:rPr>
          <w:rFonts w:ascii="Times New Roman"/>
          <w:color w:val="252525"/>
          <w:sz w:val="24"/>
          <w:szCs w:val="24"/>
          <w:shd w:val="clear" w:color="auto" w:fill="FFFFFF"/>
          <w:lang w:val="en-US"/>
        </w:rPr>
        <w:t>Rhodes, R. A. W. (1997).</w:t>
      </w:r>
      <w:r>
        <w:rPr>
          <w:rFonts w:ascii="Times New Roman"/>
          <w:color w:val="252525"/>
          <w:sz w:val="24"/>
          <w:szCs w:val="24"/>
          <w:shd w:val="clear" w:color="auto" w:fill="FFFFFF"/>
          <w:lang w:val="en-US"/>
        </w:rPr>
        <w:t> </w:t>
      </w:r>
      <w:r>
        <w:rPr>
          <w:rFonts w:ascii="Times New Roman"/>
          <w:i/>
          <w:color w:val="252525"/>
          <w:sz w:val="24"/>
          <w:szCs w:val="24"/>
          <w:shd w:val="clear" w:color="auto" w:fill="FFFFFF"/>
          <w:lang w:val="en-US"/>
        </w:rPr>
        <w:t>Understanding governance: policy networks, governance, reflexivity, and accountability</w:t>
      </w:r>
      <w:r>
        <w:rPr>
          <w:rFonts w:ascii="Times New Roman"/>
          <w:color w:val="252525"/>
          <w:sz w:val="24"/>
          <w:szCs w:val="24"/>
          <w:shd w:val="clear" w:color="auto" w:fill="FFFFFF"/>
          <w:lang w:val="en-US"/>
        </w:rPr>
        <w:t xml:space="preserve">. Buckingham Philadelphia: Open University Press. </w:t>
      </w:r>
    </w:p>
    <w:p w:rsidR="00B1727E" w:rsidRPr="00A657F6" w:rsidRDefault="00B1727E" w:rsidP="00B1727E">
      <w:pPr>
        <w:spacing w:after="0" w:line="240" w:lineRule="auto"/>
        <w:jc w:val="both"/>
        <w:rPr>
          <w:rFonts w:ascii="Times New Roman"/>
          <w:sz w:val="24"/>
          <w:szCs w:val="24"/>
          <w:lang w:val="en-US"/>
        </w:rPr>
      </w:pPr>
      <w:r w:rsidRPr="009E401B">
        <w:rPr>
          <w:rFonts w:ascii="Times New Roman"/>
          <w:sz w:val="24"/>
          <w:szCs w:val="24"/>
          <w:lang w:val="en-US"/>
        </w:rPr>
        <w:t xml:space="preserve">Rhodes, R. A. W. (2000) Governance and Public Administration. En Jon Pierre (Ed.) </w:t>
      </w:r>
      <w:r w:rsidRPr="009E401B">
        <w:rPr>
          <w:rFonts w:ascii="Times New Roman"/>
          <w:i/>
          <w:sz w:val="24"/>
          <w:szCs w:val="24"/>
          <w:lang w:val="en-US"/>
        </w:rPr>
        <w:t>Debating Governance: Authority, Steering, and Democracy</w:t>
      </w:r>
      <w:r w:rsidRPr="009E401B">
        <w:rPr>
          <w:rFonts w:ascii="Times New Roman"/>
          <w:sz w:val="24"/>
          <w:szCs w:val="24"/>
          <w:lang w:val="en-US"/>
        </w:rPr>
        <w:t xml:space="preserve">, Oxford University Press, pp. 54-90. </w:t>
      </w:r>
    </w:p>
    <w:p w:rsidR="00B1727E" w:rsidRPr="00AB1D95" w:rsidRDefault="00B1727E" w:rsidP="00B1727E">
      <w:pPr>
        <w:spacing w:after="0" w:line="240" w:lineRule="auto"/>
        <w:jc w:val="both"/>
        <w:rPr>
          <w:rFonts w:ascii="Times New Roman"/>
          <w:sz w:val="24"/>
          <w:szCs w:val="24"/>
          <w:lang w:val="es-MX"/>
        </w:rPr>
      </w:pPr>
      <w:r w:rsidRPr="00A657F6">
        <w:rPr>
          <w:rFonts w:ascii="Times New Roman"/>
          <w:sz w:val="24"/>
          <w:szCs w:val="24"/>
          <w:lang w:val="en-US"/>
        </w:rPr>
        <w:t>Rhodes, R. A. W. (2012). Waves of Governance. En D. Levi-</w:t>
      </w:r>
      <w:proofErr w:type="spellStart"/>
      <w:r w:rsidRPr="00A657F6">
        <w:rPr>
          <w:rFonts w:ascii="Times New Roman"/>
          <w:sz w:val="24"/>
          <w:szCs w:val="24"/>
          <w:lang w:val="en-US"/>
        </w:rPr>
        <w:t>Faur</w:t>
      </w:r>
      <w:proofErr w:type="spellEnd"/>
      <w:r w:rsidRPr="00A657F6">
        <w:rPr>
          <w:rFonts w:ascii="Times New Roman"/>
          <w:sz w:val="24"/>
          <w:szCs w:val="24"/>
          <w:lang w:val="en-US"/>
        </w:rPr>
        <w:t xml:space="preserve"> (Ed.), </w:t>
      </w:r>
      <w:r w:rsidRPr="00A657F6">
        <w:rPr>
          <w:rFonts w:ascii="Times New Roman"/>
          <w:i/>
          <w:iCs/>
          <w:sz w:val="24"/>
          <w:szCs w:val="24"/>
          <w:lang w:val="en-US"/>
        </w:rPr>
        <w:t xml:space="preserve">The Oxford Handbook of Governance </w:t>
      </w:r>
      <w:r w:rsidRPr="00A657F6">
        <w:rPr>
          <w:rFonts w:ascii="Times New Roman"/>
          <w:sz w:val="24"/>
          <w:szCs w:val="24"/>
          <w:lang w:val="en-US"/>
        </w:rPr>
        <w:t xml:space="preserve">(pp. 33-48). </w:t>
      </w:r>
      <w:r w:rsidRPr="00F307DF">
        <w:rPr>
          <w:rFonts w:ascii="Times New Roman"/>
          <w:sz w:val="24"/>
          <w:szCs w:val="24"/>
          <w:lang w:val="es-MX"/>
        </w:rPr>
        <w:t xml:space="preserve">Oxford: </w:t>
      </w:r>
      <w:proofErr w:type="spellStart"/>
      <w:r w:rsidRPr="00F307DF">
        <w:rPr>
          <w:rFonts w:ascii="Times New Roman"/>
          <w:sz w:val="24"/>
          <w:szCs w:val="24"/>
          <w:lang w:val="es-MX"/>
        </w:rPr>
        <w:t>University</w:t>
      </w:r>
      <w:proofErr w:type="spellEnd"/>
      <w:r w:rsidRPr="00F307DF">
        <w:rPr>
          <w:rFonts w:ascii="Times New Roman"/>
          <w:sz w:val="24"/>
          <w:szCs w:val="24"/>
          <w:lang w:val="es-MX"/>
        </w:rPr>
        <w:t xml:space="preserve"> </w:t>
      </w:r>
      <w:proofErr w:type="spellStart"/>
      <w:r w:rsidRPr="00F307DF">
        <w:rPr>
          <w:rFonts w:ascii="Times New Roman"/>
          <w:sz w:val="24"/>
          <w:szCs w:val="24"/>
          <w:lang w:val="es-MX"/>
        </w:rPr>
        <w:t>Press</w:t>
      </w:r>
      <w:proofErr w:type="spellEnd"/>
      <w:r w:rsidRPr="00F307DF">
        <w:rPr>
          <w:rFonts w:ascii="Times New Roman"/>
          <w:sz w:val="24"/>
          <w:szCs w:val="24"/>
          <w:lang w:val="es-MX"/>
        </w:rPr>
        <w:t>.</w:t>
      </w:r>
    </w:p>
    <w:p w:rsidR="00B1727E" w:rsidRDefault="00B1727E" w:rsidP="00B1727E">
      <w:pPr>
        <w:spacing w:after="0" w:line="240" w:lineRule="auto"/>
        <w:jc w:val="both"/>
        <w:rPr>
          <w:rFonts w:ascii="Times New Roman"/>
          <w:sz w:val="24"/>
          <w:szCs w:val="24"/>
          <w:lang w:val="en-US"/>
        </w:rPr>
      </w:pPr>
      <w:proofErr w:type="spellStart"/>
      <w:r>
        <w:rPr>
          <w:rFonts w:ascii="Times New Roman"/>
          <w:sz w:val="24"/>
          <w:szCs w:val="24"/>
          <w:lang w:val="en-US"/>
        </w:rPr>
        <w:t>Sartori</w:t>
      </w:r>
      <w:proofErr w:type="spellEnd"/>
      <w:r>
        <w:rPr>
          <w:rFonts w:ascii="Times New Roman"/>
          <w:sz w:val="24"/>
          <w:szCs w:val="24"/>
          <w:lang w:val="en-US"/>
        </w:rPr>
        <w:t xml:space="preserve"> Giovanni (2002) </w:t>
      </w:r>
      <w:proofErr w:type="spellStart"/>
      <w:r>
        <w:rPr>
          <w:rFonts w:ascii="Times New Roman"/>
          <w:sz w:val="24"/>
          <w:szCs w:val="24"/>
          <w:lang w:val="en-US"/>
        </w:rPr>
        <w:t>Pol</w:t>
      </w:r>
      <w:r>
        <w:rPr>
          <w:rFonts w:ascii="Times New Roman"/>
          <w:sz w:val="24"/>
          <w:szCs w:val="24"/>
          <w:lang w:val="en-US"/>
        </w:rPr>
        <w:t>í</w:t>
      </w:r>
      <w:r>
        <w:rPr>
          <w:rFonts w:ascii="Times New Roman"/>
          <w:sz w:val="24"/>
          <w:szCs w:val="24"/>
          <w:lang w:val="en-US"/>
        </w:rPr>
        <w:t>tica</w:t>
      </w:r>
      <w:proofErr w:type="spellEnd"/>
      <w:r>
        <w:rPr>
          <w:rFonts w:ascii="Times New Roman"/>
          <w:sz w:val="24"/>
          <w:szCs w:val="24"/>
          <w:lang w:val="en-US"/>
        </w:rPr>
        <w:t xml:space="preserve">, </w:t>
      </w:r>
      <w:proofErr w:type="spellStart"/>
      <w:r>
        <w:rPr>
          <w:rFonts w:ascii="Times New Roman"/>
          <w:sz w:val="24"/>
          <w:szCs w:val="24"/>
          <w:lang w:val="en-US"/>
        </w:rPr>
        <w:t>L</w:t>
      </w:r>
      <w:r>
        <w:rPr>
          <w:rFonts w:ascii="Times New Roman"/>
          <w:sz w:val="24"/>
          <w:szCs w:val="24"/>
          <w:lang w:val="en-US"/>
        </w:rPr>
        <w:t>ó</w:t>
      </w:r>
      <w:r>
        <w:rPr>
          <w:rFonts w:ascii="Times New Roman"/>
          <w:sz w:val="24"/>
          <w:szCs w:val="24"/>
          <w:lang w:val="en-US"/>
        </w:rPr>
        <w:t>gica</w:t>
      </w:r>
      <w:proofErr w:type="spellEnd"/>
      <w:r>
        <w:rPr>
          <w:rFonts w:ascii="Times New Roman"/>
          <w:sz w:val="24"/>
          <w:szCs w:val="24"/>
          <w:lang w:val="en-US"/>
        </w:rPr>
        <w:t xml:space="preserve"> y </w:t>
      </w:r>
      <w:proofErr w:type="spellStart"/>
      <w:r>
        <w:rPr>
          <w:rFonts w:ascii="Times New Roman"/>
          <w:sz w:val="24"/>
          <w:szCs w:val="24"/>
          <w:lang w:val="en-US"/>
        </w:rPr>
        <w:t>M</w:t>
      </w:r>
      <w:r>
        <w:rPr>
          <w:rFonts w:ascii="Times New Roman"/>
          <w:sz w:val="24"/>
          <w:szCs w:val="24"/>
          <w:lang w:val="en-US"/>
        </w:rPr>
        <w:t>é</w:t>
      </w:r>
      <w:r>
        <w:rPr>
          <w:rFonts w:ascii="Times New Roman"/>
          <w:sz w:val="24"/>
          <w:szCs w:val="24"/>
          <w:lang w:val="en-US"/>
        </w:rPr>
        <w:t>todo</w:t>
      </w:r>
      <w:proofErr w:type="spellEnd"/>
      <w:r>
        <w:rPr>
          <w:rFonts w:ascii="Times New Roman"/>
          <w:sz w:val="24"/>
          <w:szCs w:val="24"/>
          <w:lang w:val="en-US"/>
        </w:rPr>
        <w:t xml:space="preserve"> de </w:t>
      </w:r>
      <w:proofErr w:type="spellStart"/>
      <w:r>
        <w:rPr>
          <w:rFonts w:ascii="Times New Roman"/>
          <w:sz w:val="24"/>
          <w:szCs w:val="24"/>
          <w:lang w:val="en-US"/>
        </w:rPr>
        <w:t>las</w:t>
      </w:r>
      <w:proofErr w:type="spellEnd"/>
      <w:r>
        <w:rPr>
          <w:rFonts w:ascii="Times New Roman"/>
          <w:sz w:val="24"/>
          <w:szCs w:val="24"/>
          <w:lang w:val="en-US"/>
        </w:rPr>
        <w:t xml:space="preserve"> </w:t>
      </w:r>
      <w:proofErr w:type="spellStart"/>
      <w:r>
        <w:rPr>
          <w:rFonts w:ascii="Times New Roman"/>
          <w:sz w:val="24"/>
          <w:szCs w:val="24"/>
          <w:lang w:val="en-US"/>
        </w:rPr>
        <w:t>Ciencias</w:t>
      </w:r>
      <w:proofErr w:type="spellEnd"/>
      <w:r>
        <w:rPr>
          <w:rFonts w:ascii="Times New Roman"/>
          <w:sz w:val="24"/>
          <w:szCs w:val="24"/>
          <w:lang w:val="en-US"/>
        </w:rPr>
        <w:t xml:space="preserve"> </w:t>
      </w:r>
      <w:proofErr w:type="spellStart"/>
      <w:r>
        <w:rPr>
          <w:rFonts w:ascii="Times New Roman"/>
          <w:sz w:val="24"/>
          <w:szCs w:val="24"/>
          <w:lang w:val="en-US"/>
        </w:rPr>
        <w:t>Sociales</w:t>
      </w:r>
      <w:proofErr w:type="spellEnd"/>
      <w:r>
        <w:rPr>
          <w:rFonts w:ascii="Times New Roman"/>
          <w:sz w:val="24"/>
          <w:szCs w:val="24"/>
          <w:lang w:val="en-US"/>
        </w:rPr>
        <w:t>. FCE: M</w:t>
      </w:r>
      <w:r>
        <w:rPr>
          <w:rFonts w:ascii="Times New Roman"/>
          <w:sz w:val="24"/>
          <w:szCs w:val="24"/>
          <w:lang w:val="en-US"/>
        </w:rPr>
        <w:t>é</w:t>
      </w:r>
      <w:r>
        <w:rPr>
          <w:rFonts w:ascii="Times New Roman"/>
          <w:sz w:val="24"/>
          <w:szCs w:val="24"/>
          <w:lang w:val="en-US"/>
        </w:rPr>
        <w:t>xico. 3ed.</w:t>
      </w:r>
    </w:p>
    <w:p w:rsidR="00B1727E" w:rsidRPr="000C2389" w:rsidRDefault="00B1727E" w:rsidP="00B1727E">
      <w:pPr>
        <w:spacing w:after="0" w:line="240" w:lineRule="auto"/>
        <w:jc w:val="both"/>
        <w:rPr>
          <w:rFonts w:ascii="Times New Roman"/>
          <w:sz w:val="24"/>
          <w:szCs w:val="24"/>
          <w:lang w:val="en-US"/>
        </w:rPr>
      </w:pPr>
      <w:r w:rsidRPr="000C2389">
        <w:rPr>
          <w:rFonts w:ascii="Times New Roman"/>
          <w:sz w:val="24"/>
          <w:szCs w:val="24"/>
          <w:lang w:val="en-US"/>
        </w:rPr>
        <w:t xml:space="preserve">Schumpeter, Joseph (1976). </w:t>
      </w:r>
      <w:r w:rsidRPr="000C2389">
        <w:rPr>
          <w:rFonts w:ascii="Times New Roman"/>
          <w:i/>
          <w:sz w:val="24"/>
          <w:szCs w:val="24"/>
          <w:lang w:val="en-US"/>
        </w:rPr>
        <w:t>Capitalism, socialism y democracy</w:t>
      </w:r>
      <w:r w:rsidRPr="000C2389">
        <w:rPr>
          <w:rFonts w:ascii="Times New Roman"/>
          <w:sz w:val="24"/>
          <w:szCs w:val="24"/>
          <w:lang w:val="en-US"/>
        </w:rPr>
        <w:t xml:space="preserve">. London: Routledge.   </w:t>
      </w:r>
    </w:p>
    <w:p w:rsidR="00B1727E" w:rsidRPr="00AB1D95" w:rsidRDefault="00B1727E" w:rsidP="00B1727E">
      <w:pPr>
        <w:spacing w:after="0" w:line="240" w:lineRule="auto"/>
        <w:jc w:val="both"/>
        <w:rPr>
          <w:rFonts w:ascii="Times New Roman"/>
          <w:sz w:val="24"/>
          <w:szCs w:val="24"/>
          <w:lang w:val="es-MX"/>
        </w:rPr>
      </w:pPr>
      <w:r w:rsidRPr="00A657F6">
        <w:rPr>
          <w:rFonts w:ascii="Times New Roman"/>
          <w:sz w:val="24"/>
          <w:szCs w:val="24"/>
          <w:lang w:val="en-US"/>
        </w:rPr>
        <w:t xml:space="preserve">Sorensen and </w:t>
      </w:r>
      <w:proofErr w:type="spellStart"/>
      <w:r w:rsidRPr="00A657F6">
        <w:rPr>
          <w:rFonts w:ascii="Times New Roman"/>
          <w:sz w:val="24"/>
          <w:szCs w:val="24"/>
          <w:lang w:val="en-US"/>
        </w:rPr>
        <w:t>Torfin</w:t>
      </w:r>
      <w:proofErr w:type="spellEnd"/>
      <w:r w:rsidRPr="00A657F6">
        <w:rPr>
          <w:rFonts w:ascii="Times New Roman"/>
          <w:sz w:val="24"/>
          <w:szCs w:val="24"/>
          <w:lang w:val="en-US"/>
        </w:rPr>
        <w:t xml:space="preserve"> (ed.). (2007</w:t>
      </w:r>
      <w:r>
        <w:rPr>
          <w:rFonts w:ascii="Times New Roman"/>
          <w:sz w:val="24"/>
          <w:szCs w:val="24"/>
          <w:lang w:val="en-US"/>
        </w:rPr>
        <w:t>a</w:t>
      </w:r>
      <w:r w:rsidRPr="00A657F6">
        <w:rPr>
          <w:rFonts w:ascii="Times New Roman"/>
          <w:sz w:val="24"/>
          <w:szCs w:val="24"/>
          <w:lang w:val="en-US"/>
        </w:rPr>
        <w:t xml:space="preserve">) </w:t>
      </w:r>
      <w:r w:rsidRPr="00A657F6">
        <w:rPr>
          <w:rFonts w:ascii="Times New Roman"/>
          <w:i/>
          <w:sz w:val="24"/>
          <w:szCs w:val="24"/>
          <w:lang w:val="en-US"/>
        </w:rPr>
        <w:t>Theories of democratic network governance</w:t>
      </w:r>
      <w:r>
        <w:rPr>
          <w:rFonts w:ascii="Times New Roman"/>
          <w:sz w:val="24"/>
          <w:szCs w:val="24"/>
          <w:lang w:val="en-US"/>
        </w:rPr>
        <w:t xml:space="preserve">. </w:t>
      </w:r>
      <w:proofErr w:type="spellStart"/>
      <w:r w:rsidRPr="007F5549">
        <w:rPr>
          <w:rFonts w:ascii="Times New Roman"/>
          <w:sz w:val="24"/>
          <w:szCs w:val="24"/>
          <w:lang w:val="es-MX"/>
        </w:rPr>
        <w:t>NY:Palgrave</w:t>
      </w:r>
      <w:proofErr w:type="spellEnd"/>
      <w:r w:rsidRPr="007F5549">
        <w:rPr>
          <w:rFonts w:ascii="Times New Roman"/>
          <w:sz w:val="24"/>
          <w:szCs w:val="24"/>
          <w:lang w:val="es-MX"/>
        </w:rPr>
        <w:t xml:space="preserve">  </w:t>
      </w:r>
    </w:p>
    <w:p w:rsidR="00B1727E" w:rsidRPr="007F5549" w:rsidRDefault="00B1727E" w:rsidP="00B1727E">
      <w:pPr>
        <w:spacing w:after="0" w:line="240" w:lineRule="auto"/>
        <w:jc w:val="both"/>
        <w:rPr>
          <w:rFonts w:ascii="Times New Roman"/>
          <w:sz w:val="24"/>
          <w:szCs w:val="24"/>
          <w:lang w:val="en-US"/>
        </w:rPr>
      </w:pPr>
      <w:proofErr w:type="spellStart"/>
      <w:r>
        <w:rPr>
          <w:rFonts w:ascii="Times New Roman"/>
          <w:sz w:val="24"/>
          <w:szCs w:val="24"/>
          <w:lang w:val="es-MX"/>
        </w:rPr>
        <w:t>Sorensen</w:t>
      </w:r>
      <w:proofErr w:type="spellEnd"/>
      <w:r>
        <w:rPr>
          <w:rFonts w:ascii="Times New Roman"/>
          <w:sz w:val="24"/>
          <w:szCs w:val="24"/>
          <w:lang w:val="es-MX"/>
        </w:rPr>
        <w:t xml:space="preserve">, Eva; </w:t>
      </w:r>
      <w:proofErr w:type="spellStart"/>
      <w:r>
        <w:rPr>
          <w:rFonts w:ascii="Times New Roman"/>
          <w:sz w:val="24"/>
          <w:szCs w:val="24"/>
          <w:lang w:val="es-MX"/>
        </w:rPr>
        <w:t>Torfing</w:t>
      </w:r>
      <w:proofErr w:type="spellEnd"/>
      <w:r>
        <w:rPr>
          <w:rFonts w:ascii="Times New Roman"/>
          <w:sz w:val="24"/>
          <w:szCs w:val="24"/>
          <w:lang w:val="es-MX"/>
        </w:rPr>
        <w:t xml:space="preserve"> J. (2007b</w:t>
      </w:r>
      <w:r w:rsidRPr="007F5549">
        <w:rPr>
          <w:rFonts w:ascii="Times New Roman"/>
          <w:sz w:val="24"/>
          <w:szCs w:val="24"/>
          <w:lang w:val="es-MX"/>
        </w:rPr>
        <w:t xml:space="preserve">). </w:t>
      </w:r>
      <w:r w:rsidRPr="007F5549">
        <w:rPr>
          <w:rFonts w:ascii="Times New Roman"/>
          <w:sz w:val="24"/>
          <w:szCs w:val="24"/>
          <w:lang w:val="en-US"/>
        </w:rPr>
        <w:t>“</w:t>
      </w:r>
      <w:r w:rsidRPr="007F5549">
        <w:rPr>
          <w:rFonts w:ascii="Times New Roman"/>
          <w:sz w:val="24"/>
          <w:szCs w:val="24"/>
          <w:lang w:val="en-US"/>
        </w:rPr>
        <w:t>Introduction: governance network research: towards a second generation</w:t>
      </w:r>
      <w:r w:rsidRPr="007F5549">
        <w:rPr>
          <w:rFonts w:ascii="Times New Roman"/>
          <w:sz w:val="24"/>
          <w:szCs w:val="24"/>
          <w:lang w:val="en-US"/>
        </w:rPr>
        <w:t>”</w:t>
      </w:r>
      <w:r w:rsidRPr="007F5549">
        <w:rPr>
          <w:rFonts w:ascii="Times New Roman"/>
          <w:sz w:val="24"/>
          <w:szCs w:val="24"/>
          <w:lang w:val="en-US"/>
        </w:rPr>
        <w:t xml:space="preserve">. En Sorensen y </w:t>
      </w:r>
      <w:proofErr w:type="spellStart"/>
      <w:r w:rsidRPr="007F5549">
        <w:rPr>
          <w:rFonts w:ascii="Times New Roman"/>
          <w:sz w:val="24"/>
          <w:szCs w:val="24"/>
          <w:lang w:val="en-US"/>
        </w:rPr>
        <w:t>Torfing</w:t>
      </w:r>
      <w:proofErr w:type="spellEnd"/>
      <w:r w:rsidRPr="007F5549">
        <w:rPr>
          <w:rFonts w:ascii="Times New Roman"/>
          <w:sz w:val="24"/>
          <w:szCs w:val="24"/>
          <w:lang w:val="en-US"/>
        </w:rPr>
        <w:t xml:space="preserve"> </w:t>
      </w:r>
      <w:r w:rsidRPr="007F5549">
        <w:rPr>
          <w:rFonts w:ascii="Times New Roman"/>
          <w:i/>
          <w:sz w:val="24"/>
          <w:szCs w:val="24"/>
          <w:lang w:val="en-US"/>
        </w:rPr>
        <w:t>Theories of democratic networks governance</w:t>
      </w:r>
      <w:r w:rsidRPr="007F5549">
        <w:rPr>
          <w:rFonts w:ascii="Times New Roman"/>
          <w:sz w:val="24"/>
          <w:szCs w:val="24"/>
          <w:lang w:val="en-US"/>
        </w:rPr>
        <w:t xml:space="preserve"> (pp. 1-21). </w:t>
      </w:r>
      <w:proofErr w:type="spellStart"/>
      <w:r w:rsidRPr="007F5549">
        <w:rPr>
          <w:rFonts w:ascii="Times New Roman"/>
          <w:sz w:val="24"/>
          <w:szCs w:val="24"/>
          <w:lang w:val="en-US"/>
        </w:rPr>
        <w:t>NY:Palgrave</w:t>
      </w:r>
      <w:proofErr w:type="spellEnd"/>
      <w:r w:rsidRPr="007F5549">
        <w:rPr>
          <w:rFonts w:ascii="Times New Roman"/>
          <w:sz w:val="24"/>
          <w:szCs w:val="24"/>
          <w:lang w:val="en-US"/>
        </w:rPr>
        <w:t xml:space="preserve">  </w:t>
      </w:r>
    </w:p>
    <w:p w:rsidR="00B1727E" w:rsidRPr="00AB1D95" w:rsidRDefault="00B1727E" w:rsidP="00B1727E">
      <w:pPr>
        <w:spacing w:after="0" w:line="240" w:lineRule="auto"/>
        <w:jc w:val="both"/>
        <w:rPr>
          <w:rFonts w:ascii="Times New Roman"/>
          <w:sz w:val="24"/>
          <w:szCs w:val="24"/>
          <w:lang w:val="es-MX"/>
        </w:rPr>
      </w:pPr>
      <w:proofErr w:type="spellStart"/>
      <w:r w:rsidRPr="007F5549">
        <w:rPr>
          <w:rFonts w:ascii="Times New Roman"/>
          <w:sz w:val="24"/>
          <w:szCs w:val="24"/>
          <w:lang w:val="es-MX"/>
        </w:rPr>
        <w:t>Sorensen</w:t>
      </w:r>
      <w:proofErr w:type="spellEnd"/>
      <w:r w:rsidRPr="007F5549">
        <w:rPr>
          <w:rFonts w:ascii="Times New Roman"/>
          <w:sz w:val="24"/>
          <w:szCs w:val="24"/>
          <w:lang w:val="es-MX"/>
        </w:rPr>
        <w:t xml:space="preserve">, Eva; </w:t>
      </w:r>
      <w:proofErr w:type="spellStart"/>
      <w:r w:rsidRPr="007F5549">
        <w:rPr>
          <w:rFonts w:ascii="Times New Roman"/>
          <w:sz w:val="24"/>
          <w:szCs w:val="24"/>
          <w:lang w:val="es-MX"/>
        </w:rPr>
        <w:t>Torfing</w:t>
      </w:r>
      <w:proofErr w:type="spellEnd"/>
      <w:r w:rsidRPr="007F5549">
        <w:rPr>
          <w:rFonts w:ascii="Times New Roman"/>
          <w:sz w:val="24"/>
          <w:szCs w:val="24"/>
          <w:lang w:val="es-MX"/>
        </w:rPr>
        <w:t xml:space="preserve"> J. (2007c). </w:t>
      </w:r>
      <w:r w:rsidRPr="007F5549">
        <w:rPr>
          <w:rFonts w:ascii="Times New Roman"/>
          <w:sz w:val="24"/>
          <w:szCs w:val="24"/>
          <w:lang w:val="en-US"/>
        </w:rPr>
        <w:t>“</w:t>
      </w:r>
      <w:r w:rsidRPr="007F5549">
        <w:rPr>
          <w:rFonts w:ascii="Times New Roman"/>
          <w:sz w:val="24"/>
          <w:szCs w:val="24"/>
          <w:lang w:val="en-US"/>
        </w:rPr>
        <w:t>Theoretical approaches to governance networks dynamics</w:t>
      </w:r>
      <w:r w:rsidRPr="007F5549">
        <w:rPr>
          <w:rFonts w:ascii="Times New Roman"/>
          <w:sz w:val="24"/>
          <w:szCs w:val="24"/>
          <w:lang w:val="en-US"/>
        </w:rPr>
        <w:t>”</w:t>
      </w:r>
      <w:r w:rsidRPr="007F5549">
        <w:rPr>
          <w:rFonts w:ascii="Times New Roman"/>
          <w:sz w:val="24"/>
          <w:szCs w:val="24"/>
          <w:lang w:val="en-US"/>
        </w:rPr>
        <w:t xml:space="preserve">. En Sorensen y </w:t>
      </w:r>
      <w:proofErr w:type="spellStart"/>
      <w:r w:rsidRPr="007F5549">
        <w:rPr>
          <w:rFonts w:ascii="Times New Roman"/>
          <w:sz w:val="24"/>
          <w:szCs w:val="24"/>
          <w:lang w:val="en-US"/>
        </w:rPr>
        <w:t>Torfing</w:t>
      </w:r>
      <w:proofErr w:type="spellEnd"/>
      <w:r w:rsidRPr="007F5549">
        <w:rPr>
          <w:rFonts w:ascii="Times New Roman"/>
          <w:sz w:val="24"/>
          <w:szCs w:val="24"/>
          <w:lang w:val="en-US"/>
        </w:rPr>
        <w:t xml:space="preserve"> </w:t>
      </w:r>
      <w:r w:rsidRPr="007F5549">
        <w:rPr>
          <w:rFonts w:ascii="Times New Roman"/>
          <w:i/>
          <w:sz w:val="24"/>
          <w:szCs w:val="24"/>
          <w:lang w:val="en-US"/>
        </w:rPr>
        <w:t>Theories of democratic networks governance</w:t>
      </w:r>
      <w:r w:rsidRPr="007F5549">
        <w:rPr>
          <w:rFonts w:ascii="Times New Roman"/>
          <w:sz w:val="24"/>
          <w:szCs w:val="24"/>
          <w:lang w:val="en-US"/>
        </w:rPr>
        <w:t xml:space="preserve"> (pp. 25-42). </w:t>
      </w:r>
      <w:proofErr w:type="spellStart"/>
      <w:r w:rsidRPr="007F5549">
        <w:rPr>
          <w:rFonts w:ascii="Times New Roman"/>
          <w:sz w:val="24"/>
          <w:szCs w:val="24"/>
          <w:lang w:val="es-MX"/>
        </w:rPr>
        <w:t>NY:Palgrave</w:t>
      </w:r>
      <w:proofErr w:type="spellEnd"/>
      <w:r>
        <w:rPr>
          <w:rFonts w:ascii="Times New Roman"/>
          <w:sz w:val="24"/>
          <w:szCs w:val="24"/>
          <w:lang w:val="es-MX"/>
        </w:rPr>
        <w:t xml:space="preserve">. </w:t>
      </w:r>
      <w:r w:rsidRPr="007F5549">
        <w:rPr>
          <w:rFonts w:ascii="Times New Roman"/>
          <w:sz w:val="24"/>
          <w:szCs w:val="24"/>
          <w:lang w:val="es-MX"/>
        </w:rPr>
        <w:t xml:space="preserve">  </w:t>
      </w:r>
    </w:p>
    <w:p w:rsidR="00B1727E" w:rsidRDefault="00B1727E" w:rsidP="00B1727E">
      <w:pPr>
        <w:spacing w:after="0" w:line="240" w:lineRule="auto"/>
        <w:jc w:val="both"/>
        <w:rPr>
          <w:rFonts w:ascii="Times New Roman"/>
          <w:b/>
          <w:sz w:val="24"/>
          <w:szCs w:val="24"/>
        </w:rPr>
      </w:pPr>
      <w:r>
        <w:rPr>
          <w:rFonts w:ascii="Times New Roman"/>
          <w:sz w:val="24"/>
          <w:szCs w:val="24"/>
          <w:lang w:val="en-US"/>
        </w:rPr>
        <w:t xml:space="preserve">Sorensen, Eva, </w:t>
      </w:r>
      <w:proofErr w:type="spellStart"/>
      <w:r>
        <w:rPr>
          <w:rFonts w:ascii="Times New Roman"/>
          <w:sz w:val="24"/>
          <w:szCs w:val="24"/>
          <w:lang w:val="en-US"/>
        </w:rPr>
        <w:t>Torfing</w:t>
      </w:r>
      <w:proofErr w:type="spellEnd"/>
      <w:r>
        <w:rPr>
          <w:rFonts w:ascii="Times New Roman"/>
          <w:sz w:val="24"/>
          <w:szCs w:val="24"/>
          <w:lang w:val="en-US"/>
        </w:rPr>
        <w:t xml:space="preserve"> J. (2007d) </w:t>
      </w:r>
      <w:r>
        <w:rPr>
          <w:rFonts w:ascii="Times New Roman"/>
          <w:sz w:val="24"/>
          <w:szCs w:val="24"/>
          <w:lang w:val="en-US"/>
        </w:rPr>
        <w:t>“</w:t>
      </w:r>
      <w:r>
        <w:rPr>
          <w:rFonts w:ascii="Times New Roman"/>
          <w:sz w:val="24"/>
          <w:szCs w:val="24"/>
          <w:lang w:val="en-US"/>
        </w:rPr>
        <w:t>The second generation of governance network theory and beyond</w:t>
      </w:r>
      <w:r>
        <w:rPr>
          <w:rFonts w:ascii="Times New Roman"/>
          <w:sz w:val="24"/>
          <w:szCs w:val="24"/>
          <w:lang w:val="en-US"/>
        </w:rPr>
        <w:t>”</w:t>
      </w:r>
      <w:r>
        <w:rPr>
          <w:rFonts w:ascii="Times New Roman"/>
          <w:sz w:val="24"/>
          <w:szCs w:val="24"/>
          <w:lang w:val="en-US"/>
        </w:rPr>
        <w:t>.</w:t>
      </w:r>
      <w:r w:rsidRPr="00477793">
        <w:rPr>
          <w:rFonts w:ascii="Times New Roman"/>
          <w:sz w:val="24"/>
          <w:szCs w:val="24"/>
          <w:lang w:val="en-US"/>
        </w:rPr>
        <w:t xml:space="preserve"> </w:t>
      </w:r>
      <w:r w:rsidRPr="007F5549">
        <w:rPr>
          <w:rFonts w:ascii="Times New Roman"/>
          <w:sz w:val="24"/>
          <w:szCs w:val="24"/>
          <w:lang w:val="en-US"/>
        </w:rPr>
        <w:t xml:space="preserve">En Sorensen y </w:t>
      </w:r>
      <w:proofErr w:type="spellStart"/>
      <w:r w:rsidRPr="007F5549">
        <w:rPr>
          <w:rFonts w:ascii="Times New Roman"/>
          <w:sz w:val="24"/>
          <w:szCs w:val="24"/>
          <w:lang w:val="en-US"/>
        </w:rPr>
        <w:t>Torfing</w:t>
      </w:r>
      <w:proofErr w:type="spellEnd"/>
      <w:r w:rsidRPr="007F5549">
        <w:rPr>
          <w:rFonts w:ascii="Times New Roman"/>
          <w:sz w:val="24"/>
          <w:szCs w:val="24"/>
          <w:lang w:val="en-US"/>
        </w:rPr>
        <w:t xml:space="preserve"> </w:t>
      </w:r>
      <w:r w:rsidRPr="007F5549">
        <w:rPr>
          <w:rFonts w:ascii="Times New Roman"/>
          <w:i/>
          <w:sz w:val="24"/>
          <w:szCs w:val="24"/>
          <w:lang w:val="en-US"/>
        </w:rPr>
        <w:t>Theories of democratic networks governance</w:t>
      </w:r>
      <w:r>
        <w:rPr>
          <w:rFonts w:ascii="Times New Roman"/>
          <w:sz w:val="24"/>
          <w:szCs w:val="24"/>
          <w:lang w:val="en-US"/>
        </w:rPr>
        <w:t xml:space="preserve"> (pp. 297-315</w:t>
      </w:r>
      <w:r w:rsidRPr="007F5549">
        <w:rPr>
          <w:rFonts w:ascii="Times New Roman"/>
          <w:sz w:val="24"/>
          <w:szCs w:val="24"/>
          <w:lang w:val="en-US"/>
        </w:rPr>
        <w:t xml:space="preserve">). </w:t>
      </w:r>
      <w:proofErr w:type="spellStart"/>
      <w:r>
        <w:rPr>
          <w:rFonts w:ascii="Times New Roman"/>
          <w:sz w:val="24"/>
          <w:szCs w:val="24"/>
          <w:lang w:val="es-MX"/>
        </w:rPr>
        <w:t>NY:Palgrave</w:t>
      </w:r>
      <w:proofErr w:type="spellEnd"/>
      <w:r>
        <w:rPr>
          <w:rFonts w:ascii="Times New Roman"/>
          <w:sz w:val="24"/>
          <w:szCs w:val="24"/>
          <w:lang w:val="es-MX"/>
        </w:rPr>
        <w:t xml:space="preserve">  </w:t>
      </w:r>
      <w:r>
        <w:rPr>
          <w:rFonts w:ascii="Times New Roman"/>
          <w:b/>
          <w:sz w:val="24"/>
          <w:szCs w:val="24"/>
        </w:rPr>
        <w:tab/>
      </w:r>
    </w:p>
    <w:p w:rsidR="00B1727E" w:rsidRPr="00C80517" w:rsidRDefault="00B1727E" w:rsidP="00B1727E">
      <w:pPr>
        <w:pStyle w:val="Default"/>
        <w:rPr>
          <w:lang w:val="en-US"/>
        </w:rPr>
      </w:pPr>
      <w:r w:rsidRPr="00A657F6">
        <w:rPr>
          <w:lang w:val="en-US"/>
        </w:rPr>
        <w:t>Sorensen (2005) The transformation of the state. En Hay, Lister and Marsh (</w:t>
      </w:r>
      <w:proofErr w:type="spellStart"/>
      <w:r w:rsidRPr="00A657F6">
        <w:rPr>
          <w:lang w:val="en-US"/>
        </w:rPr>
        <w:t>edts</w:t>
      </w:r>
      <w:proofErr w:type="spellEnd"/>
      <w:r w:rsidRPr="00A657F6">
        <w:rPr>
          <w:lang w:val="en-US"/>
        </w:rPr>
        <w:t xml:space="preserve">.) </w:t>
      </w:r>
      <w:r w:rsidRPr="009E401B">
        <w:rPr>
          <w:lang w:val="en-US"/>
        </w:rPr>
        <w:t>The state theories and issues. Pa</w:t>
      </w:r>
      <w:r>
        <w:rPr>
          <w:lang w:val="en-US"/>
        </w:rPr>
        <w:t>lgrave Macmillan, Nov 19.</w:t>
      </w:r>
    </w:p>
    <w:p w:rsidR="00B1727E" w:rsidRPr="00AB1D95" w:rsidRDefault="00B1727E" w:rsidP="00B1727E">
      <w:pPr>
        <w:spacing w:before="240" w:after="0" w:line="240" w:lineRule="auto"/>
        <w:jc w:val="both"/>
        <w:rPr>
          <w:rFonts w:ascii="Times New Roman"/>
          <w:sz w:val="24"/>
          <w:szCs w:val="24"/>
        </w:rPr>
      </w:pPr>
      <w:proofErr w:type="spellStart"/>
      <w:r>
        <w:rPr>
          <w:rFonts w:ascii="Times New Roman"/>
          <w:sz w:val="24"/>
          <w:szCs w:val="24"/>
        </w:rPr>
        <w:t>Subirats</w:t>
      </w:r>
      <w:proofErr w:type="spellEnd"/>
      <w:r>
        <w:rPr>
          <w:rFonts w:ascii="Times New Roman"/>
          <w:sz w:val="24"/>
          <w:szCs w:val="24"/>
        </w:rPr>
        <w:t>, J.</w:t>
      </w:r>
      <w:r w:rsidRPr="006256C6">
        <w:rPr>
          <w:rFonts w:ascii="Times New Roman"/>
          <w:sz w:val="24"/>
          <w:szCs w:val="24"/>
        </w:rPr>
        <w:t xml:space="preserve"> (2015), </w:t>
      </w:r>
      <w:r w:rsidRPr="006256C6">
        <w:rPr>
          <w:rFonts w:ascii="Times New Roman"/>
          <w:sz w:val="24"/>
          <w:szCs w:val="24"/>
        </w:rPr>
        <w:t>“</w:t>
      </w:r>
      <w:r w:rsidRPr="006256C6">
        <w:rPr>
          <w:rFonts w:ascii="Times New Roman"/>
          <w:sz w:val="24"/>
          <w:szCs w:val="24"/>
        </w:rPr>
        <w:t>Nociones conceptuales de gobernanza, pol</w:t>
      </w:r>
      <w:r w:rsidRPr="006256C6">
        <w:rPr>
          <w:rFonts w:ascii="Times New Roman"/>
          <w:sz w:val="24"/>
          <w:szCs w:val="24"/>
        </w:rPr>
        <w:t>í</w:t>
      </w:r>
      <w:r w:rsidRPr="006256C6">
        <w:rPr>
          <w:rFonts w:ascii="Times New Roman"/>
          <w:sz w:val="24"/>
          <w:szCs w:val="24"/>
        </w:rPr>
        <w:t>tica y administraci</w:t>
      </w:r>
      <w:r w:rsidRPr="006256C6">
        <w:rPr>
          <w:rFonts w:ascii="Times New Roman"/>
          <w:sz w:val="24"/>
          <w:szCs w:val="24"/>
        </w:rPr>
        <w:t>ó</w:t>
      </w:r>
      <w:r w:rsidRPr="006256C6">
        <w:rPr>
          <w:rFonts w:ascii="Times New Roman"/>
          <w:sz w:val="24"/>
          <w:szCs w:val="24"/>
        </w:rPr>
        <w:t>n p</w:t>
      </w:r>
      <w:r w:rsidRPr="006256C6">
        <w:rPr>
          <w:rFonts w:ascii="Times New Roman"/>
          <w:sz w:val="24"/>
          <w:szCs w:val="24"/>
        </w:rPr>
        <w:t>ú</w:t>
      </w:r>
      <w:r w:rsidRPr="006256C6">
        <w:rPr>
          <w:rFonts w:ascii="Times New Roman"/>
          <w:sz w:val="24"/>
          <w:szCs w:val="24"/>
        </w:rPr>
        <w:t>blica</w:t>
      </w:r>
      <w:r w:rsidRPr="006256C6">
        <w:rPr>
          <w:rFonts w:ascii="Times New Roman"/>
          <w:sz w:val="24"/>
          <w:szCs w:val="24"/>
        </w:rPr>
        <w:t>”</w:t>
      </w:r>
      <w:r w:rsidRPr="006256C6">
        <w:rPr>
          <w:rFonts w:ascii="Times New Roman"/>
          <w:sz w:val="24"/>
          <w:szCs w:val="24"/>
        </w:rPr>
        <w:t xml:space="preserve">. En FES-ILDIS El rol del Estado: contribuciones al debate, </w:t>
      </w:r>
      <w:proofErr w:type="spellStart"/>
      <w:r w:rsidRPr="006256C6">
        <w:rPr>
          <w:rFonts w:ascii="Times New Roman"/>
          <w:sz w:val="24"/>
          <w:szCs w:val="24"/>
        </w:rPr>
        <w:t>Quito:Senplades</w:t>
      </w:r>
      <w:proofErr w:type="spellEnd"/>
      <w:r w:rsidRPr="006256C6">
        <w:rPr>
          <w:rFonts w:ascii="Times New Roman"/>
          <w:sz w:val="24"/>
          <w:szCs w:val="24"/>
        </w:rPr>
        <w:t>/FES-ILDIS, pp. 121-156.</w:t>
      </w:r>
    </w:p>
    <w:p w:rsidR="00B1727E" w:rsidRPr="00AB1D95" w:rsidRDefault="00B1727E" w:rsidP="00B1727E">
      <w:pPr>
        <w:spacing w:after="0" w:line="240" w:lineRule="auto"/>
        <w:jc w:val="both"/>
        <w:rPr>
          <w:rFonts w:ascii="Times New Roman"/>
          <w:sz w:val="24"/>
          <w:szCs w:val="24"/>
        </w:rPr>
      </w:pPr>
      <w:r>
        <w:rPr>
          <w:rFonts w:ascii="Times New Roman"/>
          <w:sz w:val="24"/>
          <w:szCs w:val="24"/>
        </w:rPr>
        <w:t>V</w:t>
      </w:r>
      <w:r>
        <w:rPr>
          <w:rFonts w:ascii="Times New Roman"/>
          <w:sz w:val="24"/>
          <w:szCs w:val="24"/>
        </w:rPr>
        <w:t>á</w:t>
      </w:r>
      <w:r>
        <w:rPr>
          <w:rFonts w:ascii="Times New Roman"/>
          <w:sz w:val="24"/>
          <w:szCs w:val="24"/>
        </w:rPr>
        <w:t xml:space="preserve">zquez, Cristo (2014) </w:t>
      </w:r>
      <w:r w:rsidRPr="009626EA">
        <w:rPr>
          <w:rFonts w:ascii="Times New Roman"/>
          <w:sz w:val="24"/>
          <w:szCs w:val="24"/>
        </w:rPr>
        <w:t>Gobernanza y redes de pol</w:t>
      </w:r>
      <w:r w:rsidRPr="009626EA">
        <w:rPr>
          <w:rFonts w:ascii="Times New Roman"/>
          <w:sz w:val="24"/>
          <w:szCs w:val="24"/>
        </w:rPr>
        <w:t>í</w:t>
      </w:r>
      <w:r w:rsidRPr="009626EA">
        <w:rPr>
          <w:rFonts w:ascii="Times New Roman"/>
          <w:sz w:val="24"/>
          <w:szCs w:val="24"/>
        </w:rPr>
        <w:t>tica p</w:t>
      </w:r>
      <w:r w:rsidRPr="009626EA">
        <w:rPr>
          <w:rFonts w:ascii="Times New Roman"/>
          <w:sz w:val="24"/>
          <w:szCs w:val="24"/>
        </w:rPr>
        <w:t>ú</w:t>
      </w:r>
      <w:r w:rsidRPr="009626EA">
        <w:rPr>
          <w:rFonts w:ascii="Times New Roman"/>
          <w:sz w:val="24"/>
          <w:szCs w:val="24"/>
        </w:rPr>
        <w:t>blica. Un estudio de la vinculaci</w:t>
      </w:r>
      <w:r w:rsidRPr="009626EA">
        <w:rPr>
          <w:rFonts w:ascii="Times New Roman"/>
          <w:sz w:val="24"/>
          <w:szCs w:val="24"/>
        </w:rPr>
        <w:t>ó</w:t>
      </w:r>
      <w:r w:rsidRPr="009626EA">
        <w:rPr>
          <w:rFonts w:ascii="Times New Roman"/>
          <w:sz w:val="24"/>
          <w:szCs w:val="24"/>
        </w:rPr>
        <w:t xml:space="preserve">n entre gobierno, actores </w:t>
      </w:r>
      <w:proofErr w:type="spellStart"/>
      <w:r w:rsidRPr="009626EA">
        <w:rPr>
          <w:rFonts w:ascii="Times New Roman"/>
          <w:sz w:val="24"/>
          <w:szCs w:val="24"/>
        </w:rPr>
        <w:t>p</w:t>
      </w:r>
      <w:r w:rsidRPr="009626EA">
        <w:rPr>
          <w:rFonts w:ascii="Times New Roman"/>
          <w:sz w:val="24"/>
          <w:szCs w:val="24"/>
        </w:rPr>
        <w:t>ú</w:t>
      </w:r>
      <w:r w:rsidRPr="009626EA">
        <w:rPr>
          <w:rFonts w:ascii="Times New Roman"/>
          <w:sz w:val="24"/>
          <w:szCs w:val="24"/>
        </w:rPr>
        <w:t>blicosociales</w:t>
      </w:r>
      <w:proofErr w:type="spellEnd"/>
      <w:r w:rsidRPr="009626EA">
        <w:rPr>
          <w:rFonts w:ascii="Times New Roman"/>
          <w:sz w:val="24"/>
          <w:szCs w:val="24"/>
        </w:rPr>
        <w:t xml:space="preserve"> y priv</w:t>
      </w:r>
      <w:r>
        <w:rPr>
          <w:rFonts w:ascii="Times New Roman"/>
          <w:sz w:val="24"/>
          <w:szCs w:val="24"/>
        </w:rPr>
        <w:t xml:space="preserve">adas en un </w:t>
      </w:r>
      <w:r>
        <w:rPr>
          <w:rFonts w:ascii="Times New Roman"/>
          <w:sz w:val="24"/>
          <w:szCs w:val="24"/>
        </w:rPr>
        <w:t>á</w:t>
      </w:r>
      <w:r>
        <w:rPr>
          <w:rFonts w:ascii="Times New Roman"/>
          <w:sz w:val="24"/>
          <w:szCs w:val="24"/>
        </w:rPr>
        <w:t>rea local tur</w:t>
      </w:r>
      <w:r>
        <w:rPr>
          <w:rFonts w:ascii="Times New Roman"/>
          <w:sz w:val="24"/>
          <w:szCs w:val="24"/>
        </w:rPr>
        <w:t>í</w:t>
      </w:r>
      <w:r>
        <w:rPr>
          <w:rFonts w:ascii="Times New Roman"/>
          <w:sz w:val="24"/>
          <w:szCs w:val="24"/>
        </w:rPr>
        <w:t>stica</w:t>
      </w:r>
      <w:r w:rsidRPr="009626EA">
        <w:rPr>
          <w:rFonts w:ascii="Times New Roman"/>
          <w:sz w:val="24"/>
          <w:szCs w:val="24"/>
        </w:rPr>
        <w:t>, en Revista Mexicana de An</w:t>
      </w:r>
      <w:r w:rsidRPr="009626EA">
        <w:rPr>
          <w:rFonts w:ascii="Times New Roman"/>
          <w:sz w:val="24"/>
          <w:szCs w:val="24"/>
        </w:rPr>
        <w:t>á</w:t>
      </w:r>
      <w:r w:rsidRPr="009626EA">
        <w:rPr>
          <w:rFonts w:ascii="Times New Roman"/>
          <w:sz w:val="24"/>
          <w:szCs w:val="24"/>
        </w:rPr>
        <w:t>lisis Pol</w:t>
      </w:r>
      <w:r w:rsidRPr="009626EA">
        <w:rPr>
          <w:rFonts w:ascii="Times New Roman"/>
          <w:sz w:val="24"/>
          <w:szCs w:val="24"/>
        </w:rPr>
        <w:t>í</w:t>
      </w:r>
      <w:r w:rsidRPr="009626EA">
        <w:rPr>
          <w:rFonts w:ascii="Times New Roman"/>
          <w:sz w:val="24"/>
          <w:szCs w:val="24"/>
        </w:rPr>
        <w:t>tico y Administraci</w:t>
      </w:r>
      <w:r w:rsidRPr="009626EA">
        <w:rPr>
          <w:rFonts w:ascii="Times New Roman"/>
          <w:sz w:val="24"/>
          <w:szCs w:val="24"/>
        </w:rPr>
        <w:t>ó</w:t>
      </w:r>
      <w:r w:rsidRPr="009626EA">
        <w:rPr>
          <w:rFonts w:ascii="Times New Roman"/>
          <w:sz w:val="24"/>
          <w:szCs w:val="24"/>
        </w:rPr>
        <w:t>n P</w:t>
      </w:r>
      <w:r w:rsidRPr="009626EA">
        <w:rPr>
          <w:rFonts w:ascii="Times New Roman"/>
          <w:sz w:val="24"/>
          <w:szCs w:val="24"/>
        </w:rPr>
        <w:t>ú</w:t>
      </w:r>
      <w:r w:rsidRPr="009626EA">
        <w:rPr>
          <w:rFonts w:ascii="Times New Roman"/>
          <w:sz w:val="24"/>
          <w:szCs w:val="24"/>
        </w:rPr>
        <w:t>blico, vol.3, n</w:t>
      </w:r>
      <w:r w:rsidRPr="009626EA">
        <w:rPr>
          <w:rFonts w:ascii="Times New Roman"/>
          <w:sz w:val="24"/>
          <w:szCs w:val="24"/>
        </w:rPr>
        <w:t>ú</w:t>
      </w:r>
      <w:r w:rsidRPr="009626EA">
        <w:rPr>
          <w:rFonts w:ascii="Times New Roman"/>
          <w:sz w:val="24"/>
          <w:szCs w:val="24"/>
        </w:rPr>
        <w:t>m.1, pp. 147-178.</w:t>
      </w:r>
    </w:p>
    <w:p w:rsidR="00B1727E" w:rsidRDefault="00B1727E" w:rsidP="00B1727E">
      <w:pPr>
        <w:jc w:val="both"/>
        <w:rPr>
          <w:rFonts w:ascii="Times New Roman"/>
          <w:sz w:val="24"/>
          <w:szCs w:val="24"/>
        </w:rPr>
      </w:pPr>
      <w:r w:rsidRPr="00C37CC1">
        <w:rPr>
          <w:rFonts w:ascii="Times New Roman"/>
          <w:sz w:val="24"/>
          <w:szCs w:val="24"/>
        </w:rPr>
        <w:t xml:space="preserve">Zaremberg, Gisela (2012a) Ni </w:t>
      </w:r>
      <w:proofErr w:type="spellStart"/>
      <w:r w:rsidRPr="00C37CC1">
        <w:rPr>
          <w:rFonts w:ascii="Times New Roman"/>
          <w:sz w:val="24"/>
          <w:szCs w:val="24"/>
        </w:rPr>
        <w:t>Dowding</w:t>
      </w:r>
      <w:proofErr w:type="spellEnd"/>
      <w:r w:rsidRPr="00C37CC1">
        <w:rPr>
          <w:rFonts w:ascii="Times New Roman"/>
          <w:sz w:val="24"/>
          <w:szCs w:val="24"/>
        </w:rPr>
        <w:t xml:space="preserve"> ni </w:t>
      </w:r>
      <w:proofErr w:type="spellStart"/>
      <w:r w:rsidRPr="00C37CC1">
        <w:rPr>
          <w:rFonts w:ascii="Times New Roman"/>
          <w:sz w:val="24"/>
          <w:szCs w:val="24"/>
        </w:rPr>
        <w:t>Marsh</w:t>
      </w:r>
      <w:proofErr w:type="spellEnd"/>
      <w:r w:rsidRPr="00C37CC1">
        <w:rPr>
          <w:rFonts w:ascii="Times New Roman"/>
          <w:sz w:val="24"/>
          <w:szCs w:val="24"/>
        </w:rPr>
        <w:t>-Smith: aportes para avanzar en la explicaci</w:t>
      </w:r>
      <w:r w:rsidRPr="00C37CC1">
        <w:rPr>
          <w:rFonts w:ascii="Times New Roman"/>
          <w:sz w:val="24"/>
          <w:szCs w:val="24"/>
        </w:rPr>
        <w:t>ó</w:t>
      </w:r>
      <w:r w:rsidRPr="00C37CC1">
        <w:rPr>
          <w:rFonts w:ascii="Times New Roman"/>
          <w:sz w:val="24"/>
          <w:szCs w:val="24"/>
        </w:rPr>
        <w:t>n del cambio en redes de pol</w:t>
      </w:r>
      <w:r w:rsidRPr="00C37CC1">
        <w:rPr>
          <w:rFonts w:ascii="Times New Roman"/>
          <w:sz w:val="24"/>
          <w:szCs w:val="24"/>
        </w:rPr>
        <w:t>í</w:t>
      </w:r>
      <w:r w:rsidRPr="00C37CC1">
        <w:rPr>
          <w:rFonts w:ascii="Times New Roman"/>
          <w:sz w:val="24"/>
          <w:szCs w:val="24"/>
        </w:rPr>
        <w:t xml:space="preserve">tica. En Porras (Coord.) </w:t>
      </w:r>
      <w:r w:rsidRPr="00C37CC1">
        <w:rPr>
          <w:rFonts w:ascii="Times New Roman"/>
          <w:i/>
          <w:sz w:val="24"/>
          <w:szCs w:val="24"/>
        </w:rPr>
        <w:t>Gobernanza y redes de pol</w:t>
      </w:r>
      <w:r w:rsidRPr="00C37CC1">
        <w:rPr>
          <w:rFonts w:ascii="Times New Roman"/>
          <w:i/>
          <w:sz w:val="24"/>
          <w:szCs w:val="24"/>
        </w:rPr>
        <w:t>í</w:t>
      </w:r>
      <w:r w:rsidRPr="00C37CC1">
        <w:rPr>
          <w:rFonts w:ascii="Times New Roman"/>
          <w:i/>
          <w:sz w:val="24"/>
          <w:szCs w:val="24"/>
        </w:rPr>
        <w:t>tica p</w:t>
      </w:r>
      <w:r w:rsidRPr="00C37CC1">
        <w:rPr>
          <w:rFonts w:ascii="Times New Roman"/>
          <w:i/>
          <w:sz w:val="24"/>
          <w:szCs w:val="24"/>
        </w:rPr>
        <w:t>ú</w:t>
      </w:r>
      <w:r w:rsidRPr="00C37CC1">
        <w:rPr>
          <w:rFonts w:ascii="Times New Roman"/>
          <w:i/>
          <w:sz w:val="24"/>
          <w:szCs w:val="24"/>
        </w:rPr>
        <w:t>blica en espacios locales de M</w:t>
      </w:r>
      <w:r w:rsidRPr="00C37CC1">
        <w:rPr>
          <w:rFonts w:ascii="Times New Roman"/>
          <w:i/>
          <w:sz w:val="24"/>
          <w:szCs w:val="24"/>
        </w:rPr>
        <w:t>é</w:t>
      </w:r>
      <w:r w:rsidRPr="00C37CC1">
        <w:rPr>
          <w:rFonts w:ascii="Times New Roman"/>
          <w:i/>
          <w:sz w:val="24"/>
          <w:szCs w:val="24"/>
        </w:rPr>
        <w:t>xico</w:t>
      </w:r>
      <w:r w:rsidRPr="00C37CC1">
        <w:rPr>
          <w:rFonts w:ascii="Times New Roman"/>
          <w:sz w:val="24"/>
          <w:szCs w:val="24"/>
        </w:rPr>
        <w:t>. Instituto Mora. Pp. 156-196</w:t>
      </w:r>
      <w:r>
        <w:rPr>
          <w:rFonts w:ascii="Times New Roman"/>
          <w:sz w:val="24"/>
          <w:szCs w:val="24"/>
        </w:rPr>
        <w:t>.</w:t>
      </w:r>
    </w:p>
    <w:p w:rsidR="00B1727E" w:rsidRPr="00AB1D95" w:rsidRDefault="00B1727E" w:rsidP="00B1727E">
      <w:pPr>
        <w:jc w:val="both"/>
        <w:rPr>
          <w:rFonts w:ascii="Times New Roman"/>
          <w:sz w:val="24"/>
          <w:szCs w:val="24"/>
        </w:rPr>
      </w:pPr>
      <w:r>
        <w:rPr>
          <w:rFonts w:ascii="Times New Roman"/>
          <w:sz w:val="24"/>
          <w:szCs w:val="24"/>
        </w:rPr>
        <w:t>Zaremberg, Gisela (2012b) Fuerza, proyecto, palabra y pueblo: circuitos de representaci</w:t>
      </w:r>
      <w:r>
        <w:rPr>
          <w:rFonts w:ascii="Times New Roman"/>
          <w:sz w:val="24"/>
          <w:szCs w:val="24"/>
        </w:rPr>
        <w:t>ó</w:t>
      </w:r>
      <w:r>
        <w:rPr>
          <w:rFonts w:ascii="Times New Roman"/>
          <w:sz w:val="24"/>
          <w:szCs w:val="24"/>
        </w:rPr>
        <w:t>n en consejos de desarrollo municipal en Am</w:t>
      </w:r>
      <w:r>
        <w:rPr>
          <w:rFonts w:ascii="Times New Roman"/>
          <w:sz w:val="24"/>
          <w:szCs w:val="24"/>
        </w:rPr>
        <w:t>é</w:t>
      </w:r>
      <w:r>
        <w:rPr>
          <w:rFonts w:ascii="Times New Roman"/>
          <w:sz w:val="24"/>
          <w:szCs w:val="24"/>
        </w:rPr>
        <w:t>rica Latina (Nicaragua, M</w:t>
      </w:r>
      <w:r>
        <w:rPr>
          <w:rFonts w:ascii="Times New Roman"/>
          <w:sz w:val="24"/>
          <w:szCs w:val="24"/>
        </w:rPr>
        <w:t>é</w:t>
      </w:r>
      <w:r>
        <w:rPr>
          <w:rFonts w:ascii="Times New Roman"/>
          <w:sz w:val="24"/>
          <w:szCs w:val="24"/>
        </w:rPr>
        <w:t xml:space="preserve">xico, Venezuela y </w:t>
      </w:r>
      <w:r>
        <w:rPr>
          <w:rFonts w:ascii="Times New Roman"/>
          <w:sz w:val="24"/>
          <w:szCs w:val="24"/>
        </w:rPr>
        <w:lastRenderedPageBreak/>
        <w:t xml:space="preserve">Brasil). En Zaremberg (Coord.) </w:t>
      </w:r>
      <w:r w:rsidRPr="00C37CC1">
        <w:rPr>
          <w:rFonts w:ascii="Times New Roman"/>
          <w:i/>
          <w:sz w:val="24"/>
          <w:szCs w:val="24"/>
        </w:rPr>
        <w:t>Redes y jerarqu</w:t>
      </w:r>
      <w:r w:rsidRPr="00C37CC1">
        <w:rPr>
          <w:rFonts w:ascii="Times New Roman"/>
          <w:i/>
          <w:sz w:val="24"/>
          <w:szCs w:val="24"/>
        </w:rPr>
        <w:t>í</w:t>
      </w:r>
      <w:r w:rsidRPr="00C37CC1">
        <w:rPr>
          <w:rFonts w:ascii="Times New Roman"/>
          <w:i/>
          <w:sz w:val="24"/>
          <w:szCs w:val="24"/>
        </w:rPr>
        <w:t>as</w:t>
      </w:r>
      <w:r>
        <w:rPr>
          <w:rFonts w:ascii="Times New Roman"/>
          <w:i/>
          <w:sz w:val="24"/>
          <w:szCs w:val="24"/>
        </w:rPr>
        <w:t xml:space="preserve">. </w:t>
      </w:r>
      <w:proofErr w:type="spellStart"/>
      <w:r>
        <w:rPr>
          <w:rFonts w:ascii="Times New Roman"/>
          <w:sz w:val="24"/>
          <w:szCs w:val="24"/>
        </w:rPr>
        <w:t>Flacso</w:t>
      </w:r>
      <w:proofErr w:type="spellEnd"/>
      <w:r>
        <w:rPr>
          <w:rFonts w:ascii="Times New Roman"/>
          <w:sz w:val="24"/>
          <w:szCs w:val="24"/>
        </w:rPr>
        <w:t xml:space="preserve"> M</w:t>
      </w:r>
      <w:r>
        <w:rPr>
          <w:rFonts w:ascii="Times New Roman"/>
          <w:sz w:val="24"/>
          <w:szCs w:val="24"/>
        </w:rPr>
        <w:t>é</w:t>
      </w:r>
      <w:r>
        <w:rPr>
          <w:rFonts w:ascii="Times New Roman"/>
          <w:sz w:val="24"/>
          <w:szCs w:val="24"/>
        </w:rPr>
        <w:t>xico, M</w:t>
      </w:r>
      <w:r>
        <w:rPr>
          <w:rFonts w:ascii="Times New Roman"/>
          <w:sz w:val="24"/>
          <w:szCs w:val="24"/>
        </w:rPr>
        <w:t>é</w:t>
      </w:r>
      <w:r>
        <w:rPr>
          <w:rFonts w:ascii="Times New Roman"/>
          <w:sz w:val="24"/>
          <w:szCs w:val="24"/>
        </w:rPr>
        <w:t>xico, D.F. pp. 71-110.</w:t>
      </w:r>
      <w:r w:rsidRPr="00C37CC1">
        <w:rPr>
          <w:rFonts w:ascii="Times New Roman"/>
          <w:sz w:val="24"/>
          <w:szCs w:val="24"/>
        </w:rPr>
        <w:t xml:space="preserve">  </w:t>
      </w:r>
    </w:p>
    <w:p w:rsidR="00B1727E" w:rsidRPr="006256C6" w:rsidRDefault="00B1727E" w:rsidP="00B1727E">
      <w:pPr>
        <w:spacing w:line="240" w:lineRule="auto"/>
        <w:jc w:val="both"/>
        <w:rPr>
          <w:rFonts w:ascii="Times New Roman"/>
          <w:color w:val="000000"/>
          <w:sz w:val="24"/>
          <w:szCs w:val="24"/>
          <w:lang w:eastAsia="es-MX"/>
        </w:rPr>
      </w:pPr>
      <w:proofErr w:type="spellStart"/>
      <w:r>
        <w:rPr>
          <w:rFonts w:ascii="Times New Roman"/>
          <w:color w:val="000000"/>
          <w:sz w:val="24"/>
          <w:szCs w:val="24"/>
          <w:lang w:eastAsia="es-MX"/>
        </w:rPr>
        <w:t>Zurbriggen</w:t>
      </w:r>
      <w:proofErr w:type="spellEnd"/>
      <w:r>
        <w:rPr>
          <w:rFonts w:ascii="Times New Roman"/>
          <w:color w:val="000000"/>
          <w:sz w:val="24"/>
          <w:szCs w:val="24"/>
          <w:lang w:eastAsia="es-MX"/>
        </w:rPr>
        <w:t>, C.</w:t>
      </w:r>
      <w:r w:rsidRPr="006256C6">
        <w:rPr>
          <w:rFonts w:ascii="Times New Roman"/>
          <w:color w:val="000000"/>
          <w:sz w:val="24"/>
          <w:szCs w:val="24"/>
          <w:lang w:eastAsia="es-MX"/>
        </w:rPr>
        <w:t xml:space="preserve"> (2011) Gobernanza: Una mirada desde Am</w:t>
      </w:r>
      <w:r w:rsidRPr="006256C6">
        <w:rPr>
          <w:rFonts w:ascii="Times New Roman"/>
          <w:color w:val="000000"/>
          <w:sz w:val="24"/>
          <w:szCs w:val="24"/>
          <w:lang w:eastAsia="es-MX"/>
        </w:rPr>
        <w:t>é</w:t>
      </w:r>
      <w:r w:rsidRPr="006256C6">
        <w:rPr>
          <w:rFonts w:ascii="Times New Roman"/>
          <w:color w:val="000000"/>
          <w:sz w:val="24"/>
          <w:szCs w:val="24"/>
          <w:lang w:eastAsia="es-MX"/>
        </w:rPr>
        <w:t>rica Latina. Perfiles Latinoamericanos. n</w:t>
      </w:r>
      <w:r w:rsidRPr="006256C6">
        <w:rPr>
          <w:rFonts w:ascii="Times New Roman"/>
          <w:color w:val="000000"/>
          <w:sz w:val="24"/>
          <w:szCs w:val="24"/>
          <w:lang w:eastAsia="es-MX"/>
        </w:rPr>
        <w:t>ú</w:t>
      </w:r>
      <w:r w:rsidRPr="006256C6">
        <w:rPr>
          <w:rFonts w:ascii="Times New Roman"/>
          <w:color w:val="000000"/>
          <w:sz w:val="24"/>
          <w:szCs w:val="24"/>
          <w:lang w:eastAsia="es-MX"/>
        </w:rPr>
        <w:t xml:space="preserve">m. 39, pp. 39-64 </w:t>
      </w:r>
    </w:p>
    <w:p w:rsidR="00B1727E" w:rsidRPr="00572D85" w:rsidRDefault="00B1727E" w:rsidP="00B1727E"/>
    <w:p w:rsidR="0097617B" w:rsidRDefault="0097617B" w:rsidP="00B1727E">
      <w:pPr>
        <w:spacing w:line="360" w:lineRule="auto"/>
        <w:jc w:val="both"/>
        <w:rPr>
          <w:rFonts w:ascii="Times New Roman" w:hAnsi="Times New Roman" w:cs="Times New Roman"/>
        </w:rPr>
      </w:pPr>
      <w:r>
        <w:rPr>
          <w:rFonts w:ascii="Times New Roman" w:hAnsi="Times New Roman" w:cs="Times New Roman"/>
        </w:rPr>
        <w:t>ANEXO 1. Metodología Análisis de Redes Sociales</w:t>
      </w:r>
    </w:p>
    <w:p w:rsidR="0097617B" w:rsidRPr="0097617B" w:rsidRDefault="0097617B" w:rsidP="0097617B">
      <w:pPr>
        <w:spacing w:line="360" w:lineRule="auto"/>
        <w:jc w:val="both"/>
        <w:rPr>
          <w:rFonts w:ascii="Times New Roman" w:hAnsi="Times New Roman" w:cs="Times New Roman"/>
          <w:lang w:val="es-MX"/>
        </w:rPr>
      </w:pPr>
      <w:r w:rsidRPr="0097617B">
        <w:rPr>
          <w:rFonts w:ascii="Times New Roman" w:hAnsi="Times New Roman" w:cs="Times New Roman"/>
          <w:lang w:val="es-MX"/>
        </w:rPr>
        <w:t xml:space="preserve">En primera instancia reconocemos que el ARS es un campo interdisciplinario que se ocupa del estudio de la estructura de las relaciones entre unidades  (Wasserman y </w:t>
      </w:r>
      <w:proofErr w:type="spellStart"/>
      <w:r w:rsidRPr="0097617B">
        <w:rPr>
          <w:rFonts w:ascii="Times New Roman" w:hAnsi="Times New Roman" w:cs="Times New Roman"/>
          <w:lang w:val="es-MX"/>
        </w:rPr>
        <w:t>Faust</w:t>
      </w:r>
      <w:proofErr w:type="spellEnd"/>
      <w:r w:rsidRPr="0097617B">
        <w:rPr>
          <w:rFonts w:ascii="Times New Roman" w:hAnsi="Times New Roman" w:cs="Times New Roman"/>
          <w:lang w:val="es-MX"/>
        </w:rPr>
        <w:t>, 1995), lo cual permite representar visualmente dichas estructuras (Ramírez y Gómez, 2015). En este sentido una red social alude al proceso en el cual dos o más actores interactúan entre sí, en este sentido un actor puede representar un individuo, una empresa, una agencia gubernamental, etc. (</w:t>
      </w:r>
      <w:proofErr w:type="spellStart"/>
      <w:r w:rsidRPr="0097617B">
        <w:rPr>
          <w:rFonts w:ascii="Times New Roman" w:hAnsi="Times New Roman" w:cs="Times New Roman"/>
          <w:lang w:val="es-MX"/>
        </w:rPr>
        <w:t>Granovetter</w:t>
      </w:r>
      <w:proofErr w:type="spellEnd"/>
      <w:r w:rsidRPr="0097617B">
        <w:rPr>
          <w:rFonts w:ascii="Times New Roman" w:hAnsi="Times New Roman" w:cs="Times New Roman"/>
          <w:lang w:val="es-MX"/>
        </w:rPr>
        <w:t xml:space="preserve">, 1985). </w:t>
      </w:r>
    </w:p>
    <w:p w:rsidR="0097617B" w:rsidRPr="0097617B" w:rsidRDefault="0097617B" w:rsidP="0097617B">
      <w:pPr>
        <w:spacing w:line="360" w:lineRule="auto"/>
        <w:jc w:val="both"/>
        <w:rPr>
          <w:rFonts w:ascii="Times New Roman" w:hAnsi="Times New Roman" w:cs="Times New Roman"/>
          <w:lang w:val="es-MX"/>
        </w:rPr>
      </w:pPr>
      <w:r w:rsidRPr="0097617B">
        <w:rPr>
          <w:rFonts w:ascii="Times New Roman" w:hAnsi="Times New Roman" w:cs="Times New Roman"/>
          <w:lang w:val="es-MX"/>
        </w:rPr>
        <w:t xml:space="preserve">Para poder dar cuenta de estas interacciones, </w:t>
      </w:r>
      <w:r>
        <w:rPr>
          <w:rFonts w:ascii="Times New Roman" w:hAnsi="Times New Roman" w:cs="Times New Roman"/>
          <w:lang w:val="es-MX"/>
        </w:rPr>
        <w:t xml:space="preserve">se </w:t>
      </w:r>
      <w:r w:rsidR="004C27B4">
        <w:rPr>
          <w:rFonts w:ascii="Times New Roman" w:hAnsi="Times New Roman" w:cs="Times New Roman"/>
          <w:lang w:val="es-MX"/>
        </w:rPr>
        <w:t>utilizan</w:t>
      </w:r>
      <w:r>
        <w:rPr>
          <w:rFonts w:ascii="Times New Roman" w:hAnsi="Times New Roman" w:cs="Times New Roman"/>
          <w:lang w:val="es-MX"/>
        </w:rPr>
        <w:t xml:space="preserve"> distintos métodos de recolección de datos: entrevistas, diarios de campo, reportes, etc. </w:t>
      </w:r>
      <w:r w:rsidR="004C27B4">
        <w:rPr>
          <w:rFonts w:ascii="Times New Roman" w:hAnsi="Times New Roman" w:cs="Times New Roman"/>
          <w:lang w:val="es-MX"/>
        </w:rPr>
        <w:t>Por medio de estas herramientas se busca</w:t>
      </w:r>
      <w:r w:rsidRPr="0097617B">
        <w:rPr>
          <w:rFonts w:ascii="Times New Roman" w:hAnsi="Times New Roman" w:cs="Times New Roman"/>
          <w:lang w:val="es-MX"/>
        </w:rPr>
        <w:t xml:space="preserve"> identificar la </w:t>
      </w:r>
      <w:r w:rsidR="004C27B4">
        <w:rPr>
          <w:rFonts w:ascii="Times New Roman" w:hAnsi="Times New Roman" w:cs="Times New Roman"/>
          <w:lang w:val="es-MX"/>
        </w:rPr>
        <w:t>relación que cada actor mantiene</w:t>
      </w:r>
      <w:r w:rsidRPr="0097617B">
        <w:rPr>
          <w:rFonts w:ascii="Times New Roman" w:hAnsi="Times New Roman" w:cs="Times New Roman"/>
          <w:lang w:val="es-MX"/>
        </w:rPr>
        <w:t xml:space="preserve"> con algún otro en</w:t>
      </w:r>
      <w:r w:rsidR="004C27B4">
        <w:rPr>
          <w:rFonts w:ascii="Times New Roman" w:hAnsi="Times New Roman" w:cs="Times New Roman"/>
          <w:lang w:val="es-MX"/>
        </w:rPr>
        <w:t xml:space="preserve"> torno a un tema específico. Así mismo se busca</w:t>
      </w:r>
      <w:r w:rsidRPr="0097617B">
        <w:rPr>
          <w:rFonts w:ascii="Times New Roman" w:hAnsi="Times New Roman" w:cs="Times New Roman"/>
          <w:lang w:val="es-MX"/>
        </w:rPr>
        <w:t xml:space="preserve"> identifica</w:t>
      </w:r>
      <w:r w:rsidR="004C27B4">
        <w:rPr>
          <w:rFonts w:ascii="Times New Roman" w:hAnsi="Times New Roman" w:cs="Times New Roman"/>
          <w:lang w:val="es-MX"/>
        </w:rPr>
        <w:t>r sí esta interacción es</w:t>
      </w:r>
      <w:r w:rsidRPr="0097617B">
        <w:rPr>
          <w:rFonts w:ascii="Times New Roman" w:hAnsi="Times New Roman" w:cs="Times New Roman"/>
          <w:lang w:val="es-MX"/>
        </w:rPr>
        <w:t xml:space="preserve"> unidireccional o bien recíproca, es decir sí el actor “A” en su intención de generar un relación de cooperación con el actor “B”, é</w:t>
      </w:r>
      <w:r w:rsidR="004C27B4">
        <w:rPr>
          <w:rFonts w:ascii="Times New Roman" w:hAnsi="Times New Roman" w:cs="Times New Roman"/>
          <w:lang w:val="es-MX"/>
        </w:rPr>
        <w:t>ste ha</w:t>
      </w:r>
      <w:r w:rsidRPr="0097617B">
        <w:rPr>
          <w:rFonts w:ascii="Times New Roman" w:hAnsi="Times New Roman" w:cs="Times New Roman"/>
          <w:lang w:val="es-MX"/>
        </w:rPr>
        <w:t xml:space="preserve"> correspondido a la misma, esta relación es llamada diada (</w:t>
      </w:r>
      <w:r w:rsidR="004C27B4">
        <w:rPr>
          <w:rFonts w:ascii="Times New Roman" w:hAnsi="Times New Roman" w:cs="Times New Roman"/>
          <w:lang w:val="es-MX"/>
        </w:rPr>
        <w:t>véase figura 1</w:t>
      </w:r>
      <w:r w:rsidRPr="0097617B">
        <w:rPr>
          <w:rFonts w:ascii="Times New Roman" w:hAnsi="Times New Roman" w:cs="Times New Roman"/>
          <w:lang w:val="es-MX"/>
        </w:rPr>
        <w:t>).</w:t>
      </w:r>
    </w:p>
    <w:p w:rsidR="0097617B" w:rsidRPr="0097617B" w:rsidRDefault="00066C14" w:rsidP="0097617B">
      <w:pPr>
        <w:spacing w:line="360" w:lineRule="auto"/>
        <w:jc w:val="both"/>
        <w:rPr>
          <w:rFonts w:ascii="Times New Roman" w:hAnsi="Times New Roman" w:cs="Times New Roman"/>
          <w:i/>
          <w:lang w:val="es-MX"/>
        </w:rPr>
      </w:pPr>
      <w:r>
        <w:rPr>
          <w:rFonts w:ascii="Times New Roman" w:hAnsi="Times New Roman" w:cs="Times New Roman"/>
          <w:lang w:val="es-MX"/>
        </w:rPr>
        <w:t>Figura 2</w:t>
      </w:r>
      <w:r w:rsidR="0097617B" w:rsidRPr="0097617B">
        <w:rPr>
          <w:rFonts w:ascii="Times New Roman" w:hAnsi="Times New Roman" w:cs="Times New Roman"/>
          <w:i/>
          <w:lang w:val="es-MX"/>
        </w:rPr>
        <w:t xml:space="preserve">. </w:t>
      </w:r>
      <w:r w:rsidR="0097617B" w:rsidRPr="0097617B">
        <w:rPr>
          <w:rFonts w:ascii="Times New Roman" w:hAnsi="Times New Roman" w:cs="Times New Roman"/>
          <w:lang w:val="es-MX"/>
        </w:rPr>
        <w:t>diada: dos actores relacionados entre sí.</w:t>
      </w:r>
    </w:p>
    <w:p w:rsidR="0097617B" w:rsidRPr="0097617B" w:rsidRDefault="0097617B" w:rsidP="004C27B4">
      <w:pPr>
        <w:spacing w:line="360" w:lineRule="auto"/>
        <w:jc w:val="center"/>
        <w:rPr>
          <w:rFonts w:ascii="Times New Roman" w:hAnsi="Times New Roman" w:cs="Times New Roman"/>
          <w:lang w:val="es-MX"/>
        </w:rPr>
      </w:pPr>
      <w:r w:rsidRPr="0097617B">
        <w:rPr>
          <w:rFonts w:ascii="Times New Roman" w:hAnsi="Times New Roman" w:cs="Times New Roman"/>
          <w:noProof/>
          <w:lang w:eastAsia="es-ES"/>
        </w:rPr>
        <w:drawing>
          <wp:inline distT="0" distB="0" distL="0" distR="0">
            <wp:extent cx="2018995" cy="353158"/>
            <wp:effectExtent l="19050" t="19050" r="19685" b="279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4963" cy="359450"/>
                    </a:xfrm>
                    <a:prstGeom prst="rect">
                      <a:avLst/>
                    </a:prstGeom>
                    <a:noFill/>
                    <a:ln>
                      <a:solidFill>
                        <a:schemeClr val="tx1"/>
                      </a:solidFill>
                    </a:ln>
                  </pic:spPr>
                </pic:pic>
              </a:graphicData>
            </a:graphic>
          </wp:inline>
        </w:drawing>
      </w:r>
    </w:p>
    <w:p w:rsidR="0097617B" w:rsidRPr="0097617B" w:rsidRDefault="0097617B" w:rsidP="0097617B">
      <w:pPr>
        <w:spacing w:line="360" w:lineRule="auto"/>
        <w:jc w:val="both"/>
        <w:rPr>
          <w:rFonts w:ascii="Times New Roman" w:hAnsi="Times New Roman" w:cs="Times New Roman"/>
          <w:lang w:val="es-MX"/>
        </w:rPr>
      </w:pPr>
      <w:r w:rsidRPr="0097617B">
        <w:rPr>
          <w:rFonts w:ascii="Times New Roman" w:hAnsi="Times New Roman" w:cs="Times New Roman"/>
          <w:lang w:val="es-MX"/>
        </w:rPr>
        <w:t>Fuente: Elaboración propia de acuerdo con el texto.</w:t>
      </w:r>
    </w:p>
    <w:p w:rsidR="0097617B" w:rsidRPr="0097617B" w:rsidRDefault="0097617B" w:rsidP="004C27B4">
      <w:pPr>
        <w:spacing w:line="360" w:lineRule="auto"/>
        <w:jc w:val="both"/>
        <w:rPr>
          <w:rFonts w:ascii="Times New Roman" w:hAnsi="Times New Roman" w:cs="Times New Roman"/>
          <w:lang w:val="es-MX"/>
        </w:rPr>
      </w:pPr>
      <w:r w:rsidRPr="0097617B">
        <w:rPr>
          <w:rFonts w:ascii="Times New Roman" w:hAnsi="Times New Roman" w:cs="Times New Roman"/>
          <w:lang w:val="es-MX"/>
        </w:rPr>
        <w:t xml:space="preserve">La construcción de la red para el ARS reconoce 5 partes esenciales de la misma: i) nodos, individuos; ii) vínculos, línea que conecta dos individuos y describen una relación entre ellos; iii) estructura, serie de nodos y vínculos que constituyen una red; </w:t>
      </w:r>
      <w:proofErr w:type="spellStart"/>
      <w:r w:rsidRPr="0097617B">
        <w:rPr>
          <w:rFonts w:ascii="Times New Roman" w:hAnsi="Times New Roman" w:cs="Times New Roman"/>
          <w:lang w:val="es-MX"/>
        </w:rPr>
        <w:t>iv</w:t>
      </w:r>
      <w:proofErr w:type="spellEnd"/>
      <w:r w:rsidRPr="0097617B">
        <w:rPr>
          <w:rFonts w:ascii="Times New Roman" w:hAnsi="Times New Roman" w:cs="Times New Roman"/>
          <w:lang w:val="es-MX"/>
        </w:rPr>
        <w:t xml:space="preserve">) </w:t>
      </w:r>
      <w:proofErr w:type="spellStart"/>
      <w:r w:rsidRPr="0097617B">
        <w:rPr>
          <w:rFonts w:ascii="Times New Roman" w:hAnsi="Times New Roman" w:cs="Times New Roman"/>
          <w:lang w:val="es-MX"/>
        </w:rPr>
        <w:t>Boundary</w:t>
      </w:r>
      <w:proofErr w:type="spellEnd"/>
      <w:r w:rsidRPr="0097617B">
        <w:rPr>
          <w:rFonts w:ascii="Times New Roman" w:hAnsi="Times New Roman" w:cs="Times New Roman"/>
          <w:lang w:val="es-MX"/>
        </w:rPr>
        <w:t xml:space="preserve"> </w:t>
      </w:r>
      <w:proofErr w:type="spellStart"/>
      <w:r w:rsidRPr="0097617B">
        <w:rPr>
          <w:rFonts w:ascii="Times New Roman" w:hAnsi="Times New Roman" w:cs="Times New Roman"/>
          <w:lang w:val="es-MX"/>
        </w:rPr>
        <w:t>spanner</w:t>
      </w:r>
      <w:proofErr w:type="spellEnd"/>
      <w:r w:rsidRPr="0097617B">
        <w:rPr>
          <w:rFonts w:ascii="Times New Roman" w:hAnsi="Times New Roman" w:cs="Times New Roman"/>
          <w:lang w:val="es-MX"/>
        </w:rPr>
        <w:t xml:space="preserve">, nodo que conecta dos redes y; v) </w:t>
      </w:r>
      <w:proofErr w:type="spellStart"/>
      <w:r w:rsidRPr="0097617B">
        <w:rPr>
          <w:rFonts w:ascii="Times New Roman" w:hAnsi="Times New Roman" w:cs="Times New Roman"/>
          <w:lang w:val="es-MX"/>
        </w:rPr>
        <w:t>Broker</w:t>
      </w:r>
      <w:proofErr w:type="spellEnd"/>
      <w:r w:rsidRPr="0097617B">
        <w:rPr>
          <w:rFonts w:ascii="Times New Roman" w:hAnsi="Times New Roman" w:cs="Times New Roman"/>
          <w:lang w:val="es-MX"/>
        </w:rPr>
        <w:t xml:space="preserve">, nodo que media entre dos o más grupos de nodos relacionados. (Ramírez y Gómez, 2015, p. 373).  </w:t>
      </w:r>
      <w:r w:rsidRPr="0097617B">
        <w:rPr>
          <w:rFonts w:ascii="Times New Roman" w:hAnsi="Times New Roman" w:cs="Times New Roman"/>
          <w:lang w:val="es-MX"/>
        </w:rPr>
        <w:tab/>
      </w:r>
      <w:r w:rsidRPr="0097617B">
        <w:rPr>
          <w:rFonts w:ascii="Times New Roman" w:hAnsi="Times New Roman" w:cs="Times New Roman"/>
          <w:lang w:val="es-MX"/>
        </w:rPr>
        <w:tab/>
      </w:r>
    </w:p>
    <w:p w:rsidR="0097617B" w:rsidRPr="0097617B" w:rsidRDefault="0097617B" w:rsidP="0097617B">
      <w:pPr>
        <w:spacing w:line="360" w:lineRule="auto"/>
        <w:jc w:val="both"/>
        <w:rPr>
          <w:rFonts w:ascii="Times New Roman" w:hAnsi="Times New Roman" w:cs="Times New Roman"/>
          <w:lang w:val="es-MX"/>
        </w:rPr>
      </w:pPr>
      <w:r w:rsidRPr="0097617B">
        <w:rPr>
          <w:rFonts w:ascii="Times New Roman" w:hAnsi="Times New Roman" w:cs="Times New Roman"/>
          <w:lang w:val="es-MX"/>
        </w:rPr>
        <w:t xml:space="preserve">A partir de lo anterior, tomamos como nodo a cada uno de los actores pertenecientes a la red; los vínculos, responden al proceso de cooperación entre actores; y la estructura es la red general mapeada. En este sentido generamos una matriz adyacente, en la cual se presentan los principales actores encontrados. Cuando en  una celda se presenta el valor 1, se está indicando que el actor de las filas ha sido parte de una relación con el actor presente en las columnas. Esta manera de </w:t>
      </w:r>
      <w:r w:rsidRPr="0097617B">
        <w:rPr>
          <w:rFonts w:ascii="Times New Roman" w:hAnsi="Times New Roman" w:cs="Times New Roman"/>
          <w:lang w:val="es-MX"/>
        </w:rPr>
        <w:lastRenderedPageBreak/>
        <w:t>visualizar la matriz, nos permite notar cuando una relación es unidireccional, y cuando una relación es recíproca. Por último,  siempre que las celdas denoten un 0, representa la ausencia de relación entre actores (Vázquez, 2011).</w:t>
      </w:r>
    </w:p>
    <w:p w:rsidR="0097617B" w:rsidRPr="0097617B" w:rsidRDefault="004C27B4" w:rsidP="0097617B">
      <w:pPr>
        <w:spacing w:line="360" w:lineRule="auto"/>
        <w:jc w:val="both"/>
        <w:rPr>
          <w:rFonts w:ascii="Times New Roman" w:hAnsi="Times New Roman" w:cs="Times New Roman"/>
          <w:lang w:val="es-MX"/>
        </w:rPr>
      </w:pPr>
      <w:r>
        <w:rPr>
          <w:rFonts w:ascii="Times New Roman" w:hAnsi="Times New Roman" w:cs="Times New Roman"/>
          <w:lang w:val="es-MX"/>
        </w:rPr>
        <w:t>Alva (2017) a manera de e</w:t>
      </w:r>
      <w:r w:rsidR="0097617B" w:rsidRPr="0097617B">
        <w:rPr>
          <w:rFonts w:ascii="Times New Roman" w:hAnsi="Times New Roman" w:cs="Times New Roman"/>
          <w:lang w:val="es-MX"/>
        </w:rPr>
        <w:t>jemplo presentan las siguientes situaciones:</w:t>
      </w:r>
    </w:p>
    <w:p w:rsidR="0097617B" w:rsidRPr="0097617B" w:rsidRDefault="0097617B" w:rsidP="0097617B">
      <w:pPr>
        <w:numPr>
          <w:ilvl w:val="0"/>
          <w:numId w:val="2"/>
        </w:numPr>
        <w:spacing w:line="360" w:lineRule="auto"/>
        <w:jc w:val="both"/>
        <w:rPr>
          <w:rFonts w:ascii="Times New Roman" w:hAnsi="Times New Roman" w:cs="Times New Roman"/>
          <w:lang w:val="es-MX"/>
        </w:rPr>
      </w:pPr>
      <w:r w:rsidRPr="0097617B">
        <w:rPr>
          <w:rFonts w:ascii="Times New Roman" w:hAnsi="Times New Roman" w:cs="Times New Roman"/>
          <w:lang w:val="es-MX"/>
        </w:rPr>
        <w:t xml:space="preserve">En la relación entre CONABIO – SAGARPA presentada en la celda que une la segunda fila y la tercer columna se nota la presencia del 1. Esta situación indica la generación de una relación por parte de CONABIO hacia SAGARPA. De igual forma en la celda que une la tercera fila con la segunda columna, se nota la presencia del 1, lo que indica una relación reciproca por parte de los actores; al contar en ambas relaciones CONABIO-SAGARPA Y SAGARPA CONABIO, con el número 1. </w:t>
      </w:r>
    </w:p>
    <w:p w:rsidR="0097617B" w:rsidRPr="0097617B" w:rsidRDefault="0097617B" w:rsidP="0097617B">
      <w:pPr>
        <w:numPr>
          <w:ilvl w:val="0"/>
          <w:numId w:val="2"/>
        </w:numPr>
        <w:spacing w:line="360" w:lineRule="auto"/>
        <w:jc w:val="both"/>
        <w:rPr>
          <w:rFonts w:ascii="Times New Roman" w:hAnsi="Times New Roman" w:cs="Times New Roman"/>
          <w:lang w:val="es-MX"/>
        </w:rPr>
      </w:pPr>
      <w:r w:rsidRPr="0097617B">
        <w:rPr>
          <w:rFonts w:ascii="Times New Roman" w:hAnsi="Times New Roman" w:cs="Times New Roman"/>
          <w:lang w:val="es-MX"/>
        </w:rPr>
        <w:t>En la relación entre PRONATURA – SEMAHN presentada en la celda que une la cuarta fila con la octava columna, se nota la presencia del 1; sin embargo en la celda que une la octava fila con la cuarta columna en la relación SEMAHN - PRONAT</w:t>
      </w:r>
      <w:r w:rsidR="004C27B4">
        <w:rPr>
          <w:rFonts w:ascii="Times New Roman" w:hAnsi="Times New Roman" w:cs="Times New Roman"/>
          <w:lang w:val="es-MX"/>
        </w:rPr>
        <w:t>URA, no se</w:t>
      </w:r>
      <w:r w:rsidRPr="0097617B">
        <w:rPr>
          <w:rFonts w:ascii="Times New Roman" w:hAnsi="Times New Roman" w:cs="Times New Roman"/>
          <w:lang w:val="es-MX"/>
        </w:rPr>
        <w:t xml:space="preserve"> nota dicha presencia. Esta situación indica una relación unidireccional en donde PRONATURA es quien incentiva la relación entre ambos actores.</w:t>
      </w:r>
    </w:p>
    <w:p w:rsidR="004C27B4" w:rsidRPr="0097617B" w:rsidRDefault="00066C14" w:rsidP="0097617B">
      <w:pPr>
        <w:spacing w:line="360" w:lineRule="auto"/>
        <w:jc w:val="both"/>
        <w:rPr>
          <w:rFonts w:ascii="Times New Roman" w:hAnsi="Times New Roman" w:cs="Times New Roman"/>
          <w:lang w:val="es-MX"/>
        </w:rPr>
      </w:pPr>
      <w:r>
        <w:rPr>
          <w:rFonts w:ascii="Times New Roman" w:hAnsi="Times New Roman" w:cs="Times New Roman"/>
          <w:lang w:val="es-MX"/>
        </w:rPr>
        <w:t>Tabla 2</w:t>
      </w:r>
      <w:r w:rsidR="0097617B" w:rsidRPr="0097617B">
        <w:rPr>
          <w:rFonts w:ascii="Times New Roman" w:hAnsi="Times New Roman" w:cs="Times New Roman"/>
          <w:lang w:val="es-MX"/>
        </w:rPr>
        <w:t>. Matriz adyacente</w:t>
      </w:r>
    </w:p>
    <w:tbl>
      <w:tblPr>
        <w:tblStyle w:val="Tablaconcuadrcula"/>
        <w:tblW w:w="8050" w:type="dxa"/>
        <w:tblLook w:val="04A0"/>
      </w:tblPr>
      <w:tblGrid>
        <w:gridCol w:w="1863"/>
        <w:gridCol w:w="567"/>
        <w:gridCol w:w="545"/>
        <w:gridCol w:w="545"/>
        <w:gridCol w:w="545"/>
        <w:gridCol w:w="545"/>
        <w:gridCol w:w="545"/>
        <w:gridCol w:w="545"/>
        <w:gridCol w:w="655"/>
        <w:gridCol w:w="545"/>
        <w:gridCol w:w="545"/>
        <w:gridCol w:w="622"/>
      </w:tblGrid>
      <w:tr w:rsidR="004C27B4" w:rsidRPr="004C27B4" w:rsidTr="004C27B4">
        <w:trPr>
          <w:trHeight w:val="415"/>
        </w:trPr>
        <w:tc>
          <w:tcPr>
            <w:tcW w:w="0" w:type="auto"/>
          </w:tcPr>
          <w:p w:rsidR="0097617B" w:rsidRPr="004C27B4" w:rsidRDefault="0097617B" w:rsidP="004C27B4">
            <w:pPr>
              <w:pStyle w:val="Sinespaciado"/>
              <w:rPr>
                <w:lang w:val="es-MX"/>
              </w:rPr>
            </w:pPr>
          </w:p>
        </w:tc>
        <w:tc>
          <w:tcPr>
            <w:tcW w:w="0" w:type="auto"/>
          </w:tcPr>
          <w:p w:rsidR="0097617B" w:rsidRPr="004C27B4" w:rsidRDefault="0097617B" w:rsidP="004C27B4">
            <w:pPr>
              <w:pStyle w:val="Sinespaciado"/>
              <w:rPr>
                <w:lang w:val="es-MX"/>
              </w:rPr>
            </w:pPr>
          </w:p>
        </w:tc>
        <w:tc>
          <w:tcPr>
            <w:tcW w:w="0" w:type="auto"/>
          </w:tcPr>
          <w:p w:rsidR="0097617B" w:rsidRPr="004C27B4" w:rsidRDefault="0097617B" w:rsidP="004C27B4">
            <w:pPr>
              <w:pStyle w:val="Sinespaciado"/>
              <w:rPr>
                <w:lang w:val="es-MX"/>
              </w:rPr>
            </w:pPr>
            <w:r w:rsidRPr="004C27B4">
              <w:rPr>
                <w:lang w:val="es-MX"/>
              </w:rPr>
              <w:t>A1</w:t>
            </w:r>
          </w:p>
        </w:tc>
        <w:tc>
          <w:tcPr>
            <w:tcW w:w="0" w:type="auto"/>
          </w:tcPr>
          <w:p w:rsidR="0097617B" w:rsidRPr="004C27B4" w:rsidRDefault="0097617B" w:rsidP="004C27B4">
            <w:pPr>
              <w:pStyle w:val="Sinespaciado"/>
              <w:rPr>
                <w:lang w:val="es-MX"/>
              </w:rPr>
            </w:pPr>
            <w:r w:rsidRPr="004C27B4">
              <w:rPr>
                <w:lang w:val="es-MX"/>
              </w:rPr>
              <w:t>A2</w:t>
            </w:r>
          </w:p>
        </w:tc>
        <w:tc>
          <w:tcPr>
            <w:tcW w:w="0" w:type="auto"/>
          </w:tcPr>
          <w:p w:rsidR="0097617B" w:rsidRPr="004C27B4" w:rsidRDefault="0097617B" w:rsidP="004C27B4">
            <w:pPr>
              <w:pStyle w:val="Sinespaciado"/>
              <w:rPr>
                <w:lang w:val="es-MX"/>
              </w:rPr>
            </w:pPr>
            <w:r w:rsidRPr="004C27B4">
              <w:rPr>
                <w:lang w:val="es-MX"/>
              </w:rPr>
              <w:t>A3</w:t>
            </w:r>
          </w:p>
        </w:tc>
        <w:tc>
          <w:tcPr>
            <w:tcW w:w="0" w:type="auto"/>
          </w:tcPr>
          <w:p w:rsidR="0097617B" w:rsidRPr="004C27B4" w:rsidRDefault="0097617B" w:rsidP="004C27B4">
            <w:pPr>
              <w:pStyle w:val="Sinespaciado"/>
              <w:rPr>
                <w:lang w:val="es-MX"/>
              </w:rPr>
            </w:pPr>
            <w:r w:rsidRPr="004C27B4">
              <w:rPr>
                <w:lang w:val="es-MX"/>
              </w:rPr>
              <w:t>A4</w:t>
            </w:r>
          </w:p>
        </w:tc>
        <w:tc>
          <w:tcPr>
            <w:tcW w:w="0" w:type="auto"/>
          </w:tcPr>
          <w:p w:rsidR="0097617B" w:rsidRPr="004C27B4" w:rsidRDefault="0097617B" w:rsidP="004C27B4">
            <w:pPr>
              <w:pStyle w:val="Sinespaciado"/>
              <w:rPr>
                <w:lang w:val="es-MX"/>
              </w:rPr>
            </w:pPr>
            <w:r w:rsidRPr="004C27B4">
              <w:rPr>
                <w:lang w:val="es-MX"/>
              </w:rPr>
              <w:t>A5</w:t>
            </w:r>
          </w:p>
        </w:tc>
        <w:tc>
          <w:tcPr>
            <w:tcW w:w="0" w:type="auto"/>
          </w:tcPr>
          <w:p w:rsidR="0097617B" w:rsidRPr="004C27B4" w:rsidRDefault="0097617B" w:rsidP="004C27B4">
            <w:pPr>
              <w:pStyle w:val="Sinespaciado"/>
              <w:rPr>
                <w:lang w:val="es-MX"/>
              </w:rPr>
            </w:pPr>
            <w:r w:rsidRPr="004C27B4">
              <w:rPr>
                <w:lang w:val="es-MX"/>
              </w:rPr>
              <w:t>A6</w:t>
            </w:r>
          </w:p>
        </w:tc>
        <w:tc>
          <w:tcPr>
            <w:tcW w:w="0" w:type="auto"/>
          </w:tcPr>
          <w:p w:rsidR="0097617B" w:rsidRPr="004C27B4" w:rsidRDefault="0097617B" w:rsidP="004C27B4">
            <w:pPr>
              <w:pStyle w:val="Sinespaciado"/>
              <w:rPr>
                <w:lang w:val="es-MX"/>
              </w:rPr>
            </w:pPr>
            <w:r w:rsidRPr="004C27B4">
              <w:rPr>
                <w:lang w:val="es-MX"/>
              </w:rPr>
              <w:t>A7</w:t>
            </w:r>
          </w:p>
        </w:tc>
        <w:tc>
          <w:tcPr>
            <w:tcW w:w="0" w:type="auto"/>
          </w:tcPr>
          <w:p w:rsidR="0097617B" w:rsidRPr="004C27B4" w:rsidRDefault="0097617B" w:rsidP="004C27B4">
            <w:pPr>
              <w:pStyle w:val="Sinespaciado"/>
              <w:rPr>
                <w:lang w:val="es-MX"/>
              </w:rPr>
            </w:pPr>
            <w:r w:rsidRPr="004C27B4">
              <w:rPr>
                <w:lang w:val="es-MX"/>
              </w:rPr>
              <w:t>A8</w:t>
            </w:r>
          </w:p>
        </w:tc>
        <w:tc>
          <w:tcPr>
            <w:tcW w:w="0" w:type="auto"/>
          </w:tcPr>
          <w:p w:rsidR="0097617B" w:rsidRPr="004C27B4" w:rsidRDefault="0097617B" w:rsidP="004C27B4">
            <w:pPr>
              <w:pStyle w:val="Sinespaciado"/>
              <w:rPr>
                <w:lang w:val="es-MX"/>
              </w:rPr>
            </w:pPr>
            <w:r w:rsidRPr="004C27B4">
              <w:rPr>
                <w:lang w:val="es-MX"/>
              </w:rPr>
              <w:t>A9</w:t>
            </w:r>
          </w:p>
        </w:tc>
        <w:tc>
          <w:tcPr>
            <w:tcW w:w="0" w:type="auto"/>
          </w:tcPr>
          <w:p w:rsidR="0097617B" w:rsidRPr="004C27B4" w:rsidRDefault="0097617B" w:rsidP="004C27B4">
            <w:pPr>
              <w:pStyle w:val="Sinespaciado"/>
              <w:rPr>
                <w:lang w:val="es-MX"/>
              </w:rPr>
            </w:pPr>
            <w:r w:rsidRPr="004C27B4">
              <w:rPr>
                <w:lang w:val="es-MX"/>
              </w:rPr>
              <w:t>A10.</w:t>
            </w:r>
          </w:p>
        </w:tc>
      </w:tr>
      <w:tr w:rsidR="004C27B4" w:rsidRPr="004C27B4" w:rsidTr="004C27B4">
        <w:trPr>
          <w:trHeight w:val="415"/>
        </w:trPr>
        <w:tc>
          <w:tcPr>
            <w:tcW w:w="0" w:type="auto"/>
          </w:tcPr>
          <w:p w:rsidR="0097617B" w:rsidRPr="004C27B4" w:rsidRDefault="004C27B4" w:rsidP="004C27B4">
            <w:pPr>
              <w:pStyle w:val="Sinespaciado"/>
              <w:rPr>
                <w:lang w:val="es-MX"/>
              </w:rPr>
            </w:pPr>
            <w:r w:rsidRPr="004C27B4">
              <w:rPr>
                <w:lang w:val="es-MX"/>
              </w:rPr>
              <w:t>CONABIO</w:t>
            </w:r>
          </w:p>
        </w:tc>
        <w:tc>
          <w:tcPr>
            <w:tcW w:w="0" w:type="auto"/>
          </w:tcPr>
          <w:p w:rsidR="0097617B" w:rsidRPr="004C27B4" w:rsidRDefault="0097617B" w:rsidP="004C27B4">
            <w:pPr>
              <w:pStyle w:val="Sinespaciado"/>
              <w:rPr>
                <w:lang w:val="es-MX"/>
              </w:rPr>
            </w:pPr>
            <w:r w:rsidRPr="004C27B4">
              <w:rPr>
                <w:lang w:val="es-MX"/>
              </w:rPr>
              <w:t>A1</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SAGARPA</w:t>
            </w:r>
          </w:p>
        </w:tc>
        <w:tc>
          <w:tcPr>
            <w:tcW w:w="0" w:type="auto"/>
          </w:tcPr>
          <w:p w:rsidR="0097617B" w:rsidRPr="004C27B4" w:rsidRDefault="0097617B" w:rsidP="004C27B4">
            <w:pPr>
              <w:pStyle w:val="Sinespaciado"/>
              <w:rPr>
                <w:lang w:val="es-MX"/>
              </w:rPr>
            </w:pPr>
            <w:r w:rsidRPr="004C27B4">
              <w:rPr>
                <w:lang w:val="es-MX"/>
              </w:rPr>
              <w:t>A2</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Pronatura</w:t>
            </w:r>
          </w:p>
        </w:tc>
        <w:tc>
          <w:tcPr>
            <w:tcW w:w="0" w:type="auto"/>
          </w:tcPr>
          <w:p w:rsidR="0097617B" w:rsidRPr="004C27B4" w:rsidRDefault="0097617B" w:rsidP="004C27B4">
            <w:pPr>
              <w:pStyle w:val="Sinespaciado"/>
              <w:rPr>
                <w:lang w:val="es-MX"/>
              </w:rPr>
            </w:pPr>
            <w:r w:rsidRPr="004C27B4">
              <w:rPr>
                <w:lang w:val="es-MX"/>
              </w:rPr>
              <w:t>A3</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TNC</w:t>
            </w:r>
          </w:p>
        </w:tc>
        <w:tc>
          <w:tcPr>
            <w:tcW w:w="0" w:type="auto"/>
          </w:tcPr>
          <w:p w:rsidR="0097617B" w:rsidRPr="004C27B4" w:rsidRDefault="0097617B" w:rsidP="004C27B4">
            <w:pPr>
              <w:pStyle w:val="Sinespaciado"/>
              <w:rPr>
                <w:lang w:val="es-MX"/>
              </w:rPr>
            </w:pPr>
            <w:r w:rsidRPr="004C27B4">
              <w:rPr>
                <w:lang w:val="es-MX"/>
              </w:rPr>
              <w:t>A4</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FMAM.</w:t>
            </w:r>
          </w:p>
        </w:tc>
        <w:tc>
          <w:tcPr>
            <w:tcW w:w="0" w:type="auto"/>
          </w:tcPr>
          <w:p w:rsidR="0097617B" w:rsidRPr="004C27B4" w:rsidRDefault="0097617B" w:rsidP="004C27B4">
            <w:pPr>
              <w:pStyle w:val="Sinespaciado"/>
              <w:rPr>
                <w:lang w:val="es-MX"/>
              </w:rPr>
            </w:pPr>
            <w:r w:rsidRPr="004C27B4">
              <w:rPr>
                <w:lang w:val="es-MX"/>
              </w:rPr>
              <w:t>A5</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433"/>
        </w:trPr>
        <w:tc>
          <w:tcPr>
            <w:tcW w:w="0" w:type="auto"/>
          </w:tcPr>
          <w:p w:rsidR="0097617B" w:rsidRPr="004C27B4" w:rsidRDefault="0097617B" w:rsidP="004C27B4">
            <w:pPr>
              <w:pStyle w:val="Sinespaciado"/>
              <w:rPr>
                <w:lang w:val="es-MX"/>
              </w:rPr>
            </w:pPr>
            <w:r w:rsidRPr="004C27B4">
              <w:rPr>
                <w:lang w:val="es-MX"/>
              </w:rPr>
              <w:t>Productores</w:t>
            </w:r>
          </w:p>
        </w:tc>
        <w:tc>
          <w:tcPr>
            <w:tcW w:w="0" w:type="auto"/>
          </w:tcPr>
          <w:p w:rsidR="0097617B" w:rsidRPr="004C27B4" w:rsidRDefault="0097617B" w:rsidP="004C27B4">
            <w:pPr>
              <w:pStyle w:val="Sinespaciado"/>
              <w:rPr>
                <w:lang w:val="es-MX"/>
              </w:rPr>
            </w:pPr>
            <w:r w:rsidRPr="004C27B4">
              <w:rPr>
                <w:lang w:val="es-MX"/>
              </w:rPr>
              <w:t>A6</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SEMAHN</w:t>
            </w:r>
          </w:p>
        </w:tc>
        <w:tc>
          <w:tcPr>
            <w:tcW w:w="0" w:type="auto"/>
          </w:tcPr>
          <w:p w:rsidR="0097617B" w:rsidRPr="004C27B4" w:rsidRDefault="0097617B" w:rsidP="004C27B4">
            <w:pPr>
              <w:pStyle w:val="Sinespaciado"/>
              <w:rPr>
                <w:lang w:val="es-MX"/>
              </w:rPr>
            </w:pPr>
            <w:r w:rsidRPr="004C27B4">
              <w:rPr>
                <w:lang w:val="es-MX"/>
              </w:rPr>
              <w:t>A7</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____</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Centro de</w:t>
            </w:r>
          </w:p>
          <w:p w:rsidR="0097617B" w:rsidRPr="004C27B4" w:rsidRDefault="0097617B" w:rsidP="004C27B4">
            <w:pPr>
              <w:pStyle w:val="Sinespaciado"/>
              <w:rPr>
                <w:lang w:val="es-MX"/>
              </w:rPr>
            </w:pPr>
            <w:r w:rsidRPr="004C27B4">
              <w:rPr>
                <w:lang w:val="es-MX"/>
              </w:rPr>
              <w:t>Inv./universidades</w:t>
            </w:r>
          </w:p>
        </w:tc>
        <w:tc>
          <w:tcPr>
            <w:tcW w:w="0" w:type="auto"/>
          </w:tcPr>
          <w:p w:rsidR="0097617B" w:rsidRPr="004C27B4" w:rsidRDefault="0097617B" w:rsidP="004C27B4">
            <w:pPr>
              <w:pStyle w:val="Sinespaciado"/>
              <w:rPr>
                <w:lang w:val="es-MX"/>
              </w:rPr>
            </w:pPr>
            <w:r w:rsidRPr="004C27B4">
              <w:rPr>
                <w:lang w:val="es-MX"/>
              </w:rPr>
              <w:t>A8</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415"/>
        </w:trPr>
        <w:tc>
          <w:tcPr>
            <w:tcW w:w="0" w:type="auto"/>
          </w:tcPr>
          <w:p w:rsidR="0097617B" w:rsidRPr="004C27B4" w:rsidRDefault="0097617B" w:rsidP="004C27B4">
            <w:pPr>
              <w:pStyle w:val="Sinespaciado"/>
              <w:rPr>
                <w:lang w:val="es-MX"/>
              </w:rPr>
            </w:pPr>
            <w:r w:rsidRPr="004C27B4">
              <w:rPr>
                <w:lang w:val="es-MX"/>
              </w:rPr>
              <w:t>CONANP</w:t>
            </w:r>
          </w:p>
        </w:tc>
        <w:tc>
          <w:tcPr>
            <w:tcW w:w="0" w:type="auto"/>
          </w:tcPr>
          <w:p w:rsidR="0097617B" w:rsidRPr="004C27B4" w:rsidRDefault="0097617B" w:rsidP="004C27B4">
            <w:pPr>
              <w:pStyle w:val="Sinespaciado"/>
              <w:rPr>
                <w:lang w:val="es-MX"/>
              </w:rPr>
            </w:pPr>
            <w:r w:rsidRPr="004C27B4">
              <w:rPr>
                <w:lang w:val="es-MX"/>
              </w:rPr>
              <w:t>A9</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___</w:t>
            </w:r>
          </w:p>
        </w:tc>
        <w:tc>
          <w:tcPr>
            <w:tcW w:w="0" w:type="auto"/>
          </w:tcPr>
          <w:p w:rsidR="0097617B" w:rsidRPr="004C27B4" w:rsidRDefault="0097617B" w:rsidP="004C27B4">
            <w:pPr>
              <w:pStyle w:val="Sinespaciado"/>
              <w:rPr>
                <w:lang w:val="es-MX"/>
              </w:rPr>
            </w:pPr>
            <w:r w:rsidRPr="004C27B4">
              <w:rPr>
                <w:lang w:val="es-MX"/>
              </w:rPr>
              <w:t>0</w:t>
            </w:r>
          </w:p>
        </w:tc>
      </w:tr>
      <w:tr w:rsidR="004C27B4" w:rsidRPr="004C27B4" w:rsidTr="004C27B4">
        <w:trPr>
          <w:trHeight w:val="594"/>
        </w:trPr>
        <w:tc>
          <w:tcPr>
            <w:tcW w:w="0" w:type="auto"/>
          </w:tcPr>
          <w:p w:rsidR="0097617B" w:rsidRPr="004C27B4" w:rsidRDefault="0097617B" w:rsidP="004C27B4">
            <w:pPr>
              <w:pStyle w:val="Sinespaciado"/>
              <w:rPr>
                <w:lang w:val="es-MX"/>
              </w:rPr>
            </w:pPr>
            <w:r w:rsidRPr="004C27B4">
              <w:rPr>
                <w:lang w:val="es-MX"/>
              </w:rPr>
              <w:t>Agencias de</w:t>
            </w:r>
          </w:p>
          <w:p w:rsidR="0097617B" w:rsidRPr="004C27B4" w:rsidRDefault="0097617B" w:rsidP="004C27B4">
            <w:pPr>
              <w:pStyle w:val="Sinespaciado"/>
              <w:rPr>
                <w:lang w:val="es-MX"/>
              </w:rPr>
            </w:pPr>
            <w:r w:rsidRPr="004C27B4">
              <w:rPr>
                <w:lang w:val="es-MX"/>
              </w:rPr>
              <w:t xml:space="preserve">Cooperación </w:t>
            </w:r>
            <w:proofErr w:type="spellStart"/>
            <w:r w:rsidRPr="004C27B4">
              <w:rPr>
                <w:lang w:val="es-MX"/>
              </w:rPr>
              <w:t>int</w:t>
            </w:r>
            <w:proofErr w:type="spellEnd"/>
            <w:r w:rsidRPr="004C27B4">
              <w:rPr>
                <w:lang w:val="es-MX"/>
              </w:rPr>
              <w:t>.</w:t>
            </w:r>
          </w:p>
        </w:tc>
        <w:tc>
          <w:tcPr>
            <w:tcW w:w="0" w:type="auto"/>
          </w:tcPr>
          <w:p w:rsidR="0097617B" w:rsidRPr="004C27B4" w:rsidRDefault="0097617B" w:rsidP="004C27B4">
            <w:pPr>
              <w:pStyle w:val="Sinespaciado"/>
              <w:rPr>
                <w:lang w:val="es-MX"/>
              </w:rPr>
            </w:pPr>
            <w:r w:rsidRPr="004C27B4">
              <w:rPr>
                <w:lang w:val="es-MX"/>
              </w:rPr>
              <w:t>A10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1</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0</w:t>
            </w:r>
          </w:p>
        </w:tc>
        <w:tc>
          <w:tcPr>
            <w:tcW w:w="0" w:type="auto"/>
          </w:tcPr>
          <w:p w:rsidR="0097617B" w:rsidRPr="004C27B4" w:rsidRDefault="0097617B" w:rsidP="004C27B4">
            <w:pPr>
              <w:pStyle w:val="Sinespaciado"/>
              <w:rPr>
                <w:lang w:val="es-MX"/>
              </w:rPr>
            </w:pPr>
            <w:r w:rsidRPr="004C27B4">
              <w:rPr>
                <w:lang w:val="es-MX"/>
              </w:rPr>
              <w:t>___</w:t>
            </w:r>
          </w:p>
        </w:tc>
      </w:tr>
    </w:tbl>
    <w:p w:rsidR="004C27B4" w:rsidRDefault="0097617B" w:rsidP="0097617B">
      <w:pPr>
        <w:spacing w:line="360" w:lineRule="auto"/>
        <w:jc w:val="both"/>
        <w:rPr>
          <w:rFonts w:ascii="Times New Roman" w:hAnsi="Times New Roman" w:cs="Times New Roman"/>
          <w:lang w:val="es-MX"/>
        </w:rPr>
      </w:pPr>
      <w:r w:rsidRPr="0097617B">
        <w:rPr>
          <w:rFonts w:ascii="Times New Roman" w:hAnsi="Times New Roman" w:cs="Times New Roman"/>
          <w:lang w:val="es-MX"/>
        </w:rPr>
        <w:t>Fuente: Elaboración prop</w:t>
      </w:r>
      <w:r w:rsidR="004C27B4">
        <w:rPr>
          <w:rFonts w:ascii="Times New Roman" w:hAnsi="Times New Roman" w:cs="Times New Roman"/>
          <w:lang w:val="es-MX"/>
        </w:rPr>
        <w:t>ia con base en trabajo de campo</w:t>
      </w:r>
    </w:p>
    <w:p w:rsidR="004C27B4" w:rsidRPr="00965973" w:rsidRDefault="004C27B4" w:rsidP="0097617B">
      <w:pPr>
        <w:spacing w:line="360" w:lineRule="auto"/>
        <w:jc w:val="both"/>
        <w:rPr>
          <w:rFonts w:ascii="Times New Roman" w:hAnsi="Times New Roman" w:cs="Times New Roman"/>
        </w:rPr>
        <w:sectPr w:rsidR="004C27B4" w:rsidRPr="00965973">
          <w:footerReference w:type="default" r:id="rId12"/>
          <w:pgSz w:w="12240" w:h="15840"/>
          <w:pgMar w:top="1417" w:right="1701" w:bottom="1417" w:left="1701" w:header="708" w:footer="708" w:gutter="0"/>
          <w:cols w:space="708"/>
          <w:docGrid w:linePitch="360"/>
        </w:sectPr>
      </w:pPr>
      <w:r w:rsidRPr="0097617B">
        <w:rPr>
          <w:rFonts w:ascii="Times New Roman" w:hAnsi="Times New Roman" w:cs="Times New Roman"/>
          <w:lang w:val="es-MX"/>
        </w:rPr>
        <w:lastRenderedPageBreak/>
        <w:t>Al sumar el número de números 1 en las filas y columnas de cada actor, se puede observar el número total de relaciones reciprocas establecidas al interior de la red de actores, con relación al número de posibles relacio</w:t>
      </w:r>
      <w:r w:rsidR="00965973">
        <w:rPr>
          <w:rFonts w:ascii="Times New Roman" w:hAnsi="Times New Roman" w:cs="Times New Roman"/>
          <w:lang w:val="es-MX"/>
        </w:rPr>
        <w:t>nes reciprocas entre los mismos, así como las medidas de centralidad descritas a lo largo del documento.</w:t>
      </w:r>
      <w:r>
        <w:rPr>
          <w:rFonts w:ascii="Times New Roman" w:hAnsi="Times New Roman" w:cs="Times New Roman"/>
        </w:rPr>
        <w:t xml:space="preserve"> </w:t>
      </w:r>
    </w:p>
    <w:p w:rsidR="00AF4649" w:rsidRPr="00AF4649" w:rsidRDefault="00AF4649" w:rsidP="004C27B4">
      <w:pPr>
        <w:spacing w:line="360" w:lineRule="auto"/>
        <w:jc w:val="both"/>
        <w:rPr>
          <w:rFonts w:ascii="Times New Roman" w:hAnsi="Times New Roman" w:cs="Times New Roman"/>
        </w:rPr>
      </w:pPr>
    </w:p>
    <w:sectPr w:rsidR="00AF4649" w:rsidRPr="00AF4649" w:rsidSect="00176B6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7A2" w:rsidRDefault="004067A2" w:rsidP="008A3848">
      <w:pPr>
        <w:spacing w:after="0" w:line="240" w:lineRule="auto"/>
      </w:pPr>
      <w:r>
        <w:separator/>
      </w:r>
    </w:p>
  </w:endnote>
  <w:endnote w:type="continuationSeparator" w:id="0">
    <w:p w:rsidR="004067A2" w:rsidRDefault="004067A2" w:rsidP="008A38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766832"/>
      <w:docPartObj>
        <w:docPartGallery w:val="Page Numbers (Bottom of Page)"/>
        <w:docPartUnique/>
      </w:docPartObj>
    </w:sdtPr>
    <w:sdtContent>
      <w:p w:rsidR="0097617B" w:rsidRDefault="00176B66">
        <w:pPr>
          <w:pStyle w:val="Piedepgina"/>
          <w:jc w:val="center"/>
        </w:pPr>
        <w:r>
          <w:fldChar w:fldCharType="begin"/>
        </w:r>
        <w:r w:rsidR="0097617B">
          <w:instrText>PAGE   \* MERGEFORMAT</w:instrText>
        </w:r>
        <w:r>
          <w:fldChar w:fldCharType="separate"/>
        </w:r>
        <w:r w:rsidR="00AA34F4">
          <w:rPr>
            <w:noProof/>
          </w:rPr>
          <w:t>29</w:t>
        </w:r>
        <w:r>
          <w:fldChar w:fldCharType="end"/>
        </w:r>
      </w:p>
    </w:sdtContent>
  </w:sdt>
  <w:p w:rsidR="0097617B" w:rsidRDefault="0097617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7A2" w:rsidRDefault="004067A2" w:rsidP="008A3848">
      <w:pPr>
        <w:spacing w:after="0" w:line="240" w:lineRule="auto"/>
      </w:pPr>
      <w:r>
        <w:separator/>
      </w:r>
    </w:p>
  </w:footnote>
  <w:footnote w:type="continuationSeparator" w:id="0">
    <w:p w:rsidR="004067A2" w:rsidRDefault="004067A2" w:rsidP="008A3848">
      <w:pPr>
        <w:spacing w:after="0" w:line="240" w:lineRule="auto"/>
      </w:pPr>
      <w:r>
        <w:continuationSeparator/>
      </w:r>
    </w:p>
  </w:footnote>
  <w:footnote w:id="1">
    <w:p w:rsidR="008A3848" w:rsidRDefault="008A3848" w:rsidP="008A3848">
      <w:pPr>
        <w:pStyle w:val="Textonotapie"/>
        <w:jc w:val="both"/>
      </w:pPr>
      <w:r>
        <w:rPr>
          <w:rStyle w:val="Refdenotaalpie"/>
        </w:rPr>
        <w:footnoteRef/>
      </w:r>
      <w:r>
        <w:t xml:space="preserve"> Aquí “gobernanza” es concebido como un neologismo</w:t>
      </w:r>
      <w:r w:rsidR="002C3241">
        <w:t xml:space="preserve"> técnico en la disciplina de ciencias políticas,</w:t>
      </w:r>
      <w:r>
        <w:t xml:space="preserve"> que trata de expresar en español, la traducción del término </w:t>
      </w:r>
      <w:proofErr w:type="spellStart"/>
      <w:r w:rsidRPr="008A3848">
        <w:rPr>
          <w:i/>
        </w:rPr>
        <w:t>governance</w:t>
      </w:r>
      <w:proofErr w:type="spellEnd"/>
      <w:r>
        <w:t xml:space="preserve">, que dentro de la literatura angloparlante es un concepto distinto al </w:t>
      </w:r>
      <w:proofErr w:type="spellStart"/>
      <w:r>
        <w:rPr>
          <w:i/>
        </w:rPr>
        <w:t>government</w:t>
      </w:r>
      <w:proofErr w:type="spellEnd"/>
      <w:r>
        <w:t>, lo cual implica una distinción</w:t>
      </w:r>
      <w:r w:rsidR="002C3241">
        <w:t xml:space="preserve"> cualitativa de ambos conceptos en torno a los patrones de interacción entre el Estado y la sociedad civil, que repercute en la gestión e implementación de política públicas (Porras, 2007). </w:t>
      </w:r>
    </w:p>
  </w:footnote>
  <w:footnote w:id="2">
    <w:p w:rsidR="00FA3B3C" w:rsidRPr="0073128B" w:rsidRDefault="00FA3B3C" w:rsidP="00FA3B3C">
      <w:pPr>
        <w:pStyle w:val="Textonotapie"/>
        <w:jc w:val="both"/>
      </w:pPr>
      <w:r>
        <w:rPr>
          <w:rStyle w:val="Refdenotaalpie"/>
        </w:rPr>
        <w:footnoteRef/>
      </w:r>
      <w:r>
        <w:t xml:space="preserve"> Cárdenas y Ramírez (2015) mencionan que los individuos tienen los incentivos para coordinarse y cooperar con los demás miembros de su comunidad ya que a partir de ello se acrecenta la posibilidad de lograr sus objetivos, con lo cual se refuerza la pertenencia y la confianza en la comunidad en que se pertenece.</w:t>
      </w:r>
    </w:p>
  </w:footnote>
  <w:footnote w:id="3">
    <w:p w:rsidR="00B06161" w:rsidRDefault="00B06161" w:rsidP="00B06161">
      <w:pPr>
        <w:pStyle w:val="Textonotapie"/>
        <w:jc w:val="both"/>
      </w:pPr>
      <w:r>
        <w:rPr>
          <w:rStyle w:val="Refdenotaalpie"/>
        </w:rPr>
        <w:footnoteRef/>
      </w:r>
      <w:r>
        <w:t xml:space="preserve"> Esta sistematización de la estructura social de una comunidad tanto de cohesión interna, como de vinculación externa, es concordante con los hallazgos encontrado por </w:t>
      </w:r>
      <w:proofErr w:type="spellStart"/>
      <w:r>
        <w:t>Burt</w:t>
      </w:r>
      <w:proofErr w:type="spellEnd"/>
      <w:r>
        <w:t xml:space="preserve"> (2001) sobre capital social, donde demuestra que si bien son vínculos débiles los que proporcionan mayor rendimiento del capital social (agujeros estructurales), estos pueden estar en función del cierre de la red (cohesión interna)  que permiten los vínculos fuertes. </w:t>
      </w:r>
    </w:p>
  </w:footnote>
  <w:footnote w:id="4">
    <w:p w:rsidR="00337C17" w:rsidRDefault="00337C17" w:rsidP="00337C17">
      <w:pPr>
        <w:pStyle w:val="Textonotapie"/>
        <w:jc w:val="both"/>
      </w:pPr>
      <w:r>
        <w:rPr>
          <w:rStyle w:val="Refdenotaalpie"/>
        </w:rPr>
        <w:footnoteRef/>
      </w:r>
      <w:r>
        <w:t xml:space="preserve"> Los indicadores propuestos por el Banco Mundial se adhieren a una tradición más gerencial del concepto, al medir resultados e indicadores como transparencia, rendición de cuentas, corrupción, etc. </w:t>
      </w:r>
    </w:p>
  </w:footnote>
  <w:footnote w:id="5">
    <w:p w:rsidR="00B1727E" w:rsidRDefault="00B1727E" w:rsidP="00B1727E">
      <w:pPr>
        <w:pStyle w:val="Textonotapie"/>
        <w:jc w:val="both"/>
      </w:pPr>
      <w:r>
        <w:rPr>
          <w:rStyle w:val="Refdenotaalpie"/>
        </w:rPr>
        <w:footnoteRef/>
      </w:r>
      <w:r>
        <w:t xml:space="preserve"> Rhodes (2000) alude a por lo menos 7 tipos de enfoques de gobernanza dependiendo la disciplina de estudios, entre las cuales se encuentran la administración pública, las relaciones internacionales, los asuntos organizacionales, la economía, etc.</w:t>
      </w:r>
    </w:p>
  </w:footnote>
  <w:footnote w:id="6">
    <w:p w:rsidR="00B1727E" w:rsidRPr="0052574D" w:rsidRDefault="00B1727E" w:rsidP="00B1727E">
      <w:pPr>
        <w:spacing w:line="240" w:lineRule="auto"/>
        <w:jc w:val="both"/>
        <w:rPr>
          <w:sz w:val="20"/>
          <w:szCs w:val="20"/>
        </w:rPr>
      </w:pPr>
      <w:r w:rsidRPr="002879D9">
        <w:rPr>
          <w:rStyle w:val="Refdenotaalpie"/>
        </w:rPr>
        <w:footnoteRef/>
      </w:r>
      <w:r w:rsidRPr="002879D9">
        <w:t xml:space="preserve"> </w:t>
      </w:r>
      <w:r w:rsidRPr="002879D9">
        <w:rPr>
          <w:sz w:val="20"/>
          <w:szCs w:val="20"/>
        </w:rPr>
        <w:t>En este sentido conviene subrayar que estos procesos de incidencia de la sociedad en los procesos de políticas se dan por medio de mecanismos de representación no formales, por lo cual se excluyen de estos procesos la participación por medio de Partidos Políticos, la Burocracia, el Congreso o el Poder Ejecutivo. En este sentido la gobernanza además de analizar nuevos procesos de acción del gobierno bajo la inclusión nuevos actores en la toma de decisiones públicas, ha también despertado el interés de la comunidad científica en relación a los procesos de insuficiencia de las instituciones tradicionales del gobierno para regular los a</w:t>
      </w:r>
      <w:r>
        <w:rPr>
          <w:sz w:val="20"/>
          <w:szCs w:val="20"/>
        </w:rPr>
        <w:t>suntos públicos (Méndez, 2012).</w:t>
      </w:r>
    </w:p>
  </w:footnote>
  <w:footnote w:id="7">
    <w:p w:rsidR="00B1727E" w:rsidRDefault="00B1727E" w:rsidP="00B1727E">
      <w:pPr>
        <w:jc w:val="both"/>
        <w:rPr>
          <w:rFonts w:ascii="Times New Roman" w:hAnsi="Times New Roman" w:cs="Times New Roman"/>
          <w:sz w:val="20"/>
          <w:szCs w:val="20"/>
        </w:rPr>
      </w:pPr>
      <w:r w:rsidRPr="02A59ACA">
        <w:rPr>
          <w:rStyle w:val="Refdenotaalpie"/>
        </w:rPr>
        <w:footnoteRef/>
      </w:r>
      <w:r>
        <w:t xml:space="preserve"> </w:t>
      </w:r>
      <w:r w:rsidRPr="02A59ACA">
        <w:rPr>
          <w:rFonts w:ascii="Times New Roman" w:hAnsi="Times New Roman" w:cs="Times New Roman"/>
          <w:sz w:val="20"/>
          <w:szCs w:val="20"/>
        </w:rPr>
        <w:t>Esta nueva estructura es caracterizada principalmente por su capacidad de auto regulación e interdependencia de otras organizaciones e instituciones como el gobierno mismo, por lo cual no está sujeta a normas específicas, más que a las que los integrantes de la red acuerdan como reglas del juego (Rhodes, 2000).</w:t>
      </w:r>
    </w:p>
    <w:p w:rsidR="00B1727E" w:rsidRDefault="00B1727E" w:rsidP="00B1727E">
      <w:pPr>
        <w:pStyle w:val="Textonotapie"/>
      </w:pPr>
    </w:p>
  </w:footnote>
  <w:footnote w:id="8">
    <w:p w:rsidR="00B1727E" w:rsidRPr="00DA3D71" w:rsidRDefault="00B1727E" w:rsidP="00DA3D71">
      <w:pPr>
        <w:spacing w:line="240" w:lineRule="auto"/>
        <w:jc w:val="both"/>
        <w:rPr>
          <w:sz w:val="20"/>
          <w:szCs w:val="20"/>
        </w:rPr>
      </w:pPr>
      <w:r w:rsidRPr="00A56AFF">
        <w:rPr>
          <w:rStyle w:val="Refdenotaalpie"/>
          <w:sz w:val="20"/>
          <w:szCs w:val="20"/>
        </w:rPr>
        <w:footnoteRef/>
      </w:r>
      <w:r w:rsidRPr="00A56AFF">
        <w:rPr>
          <w:sz w:val="20"/>
          <w:szCs w:val="20"/>
        </w:rPr>
        <w:t xml:space="preserve"> En este sentido </w:t>
      </w:r>
      <w:proofErr w:type="spellStart"/>
      <w:r>
        <w:rPr>
          <w:sz w:val="20"/>
          <w:szCs w:val="20"/>
        </w:rPr>
        <w:t>Kooiman</w:t>
      </w:r>
      <w:proofErr w:type="spellEnd"/>
      <w:r>
        <w:rPr>
          <w:sz w:val="20"/>
          <w:szCs w:val="20"/>
        </w:rPr>
        <w:t xml:space="preserve"> y Van </w:t>
      </w:r>
      <w:proofErr w:type="spellStart"/>
      <w:r>
        <w:rPr>
          <w:sz w:val="20"/>
          <w:szCs w:val="20"/>
        </w:rPr>
        <w:t>Vliet</w:t>
      </w:r>
      <w:proofErr w:type="spellEnd"/>
      <w:r>
        <w:rPr>
          <w:sz w:val="20"/>
          <w:szCs w:val="20"/>
        </w:rPr>
        <w:t xml:space="preserve"> (1993,</w:t>
      </w:r>
      <w:r w:rsidRPr="00A56AFF">
        <w:rPr>
          <w:sz w:val="20"/>
          <w:szCs w:val="20"/>
        </w:rPr>
        <w:t xml:space="preserve"> p. 64) apuntan que el concepto de gobernanza “apunta a la creación de una estructura o una orden que no se puede imponer desde fuera, sino que es el resultado de la interacción de una multiplicidad de actores que influyen en la forma de gobernar”</w:t>
      </w:r>
      <w:r>
        <w:rPr>
          <w:sz w:val="20"/>
          <w:szCs w:val="20"/>
        </w:rPr>
        <w:t>.</w:t>
      </w:r>
    </w:p>
  </w:footnote>
  <w:footnote w:id="9">
    <w:p w:rsidR="00A752C6" w:rsidRDefault="00A752C6" w:rsidP="00B14A09">
      <w:pPr>
        <w:pStyle w:val="Textonotapie"/>
        <w:jc w:val="both"/>
      </w:pPr>
      <w:r>
        <w:rPr>
          <w:rStyle w:val="Refdenotaalpie"/>
        </w:rPr>
        <w:footnoteRef/>
      </w:r>
      <w:r>
        <w:t xml:space="preserve"> Esta característica es parte de una respuesta dada por Rhodes (1997) a las críticas que realiza </w:t>
      </w:r>
      <w:proofErr w:type="spellStart"/>
      <w:r>
        <w:t>Dow</w:t>
      </w:r>
      <w:r w:rsidR="00930376">
        <w:t>d</w:t>
      </w:r>
      <w:r>
        <w:t>ing</w:t>
      </w:r>
      <w:proofErr w:type="spellEnd"/>
      <w:r>
        <w:t xml:space="preserve"> a su modelo de redes: modelo Rhodes. A menudo diversos trabajos </w:t>
      </w:r>
      <w:r w:rsidR="00B14A09">
        <w:t xml:space="preserve">como el de Evans (1998) </w:t>
      </w:r>
      <w:r>
        <w:t xml:space="preserve">ensalzan la crítica de </w:t>
      </w:r>
      <w:proofErr w:type="spellStart"/>
      <w:r>
        <w:t>Dow</w:t>
      </w:r>
      <w:r w:rsidR="00930376">
        <w:t>d</w:t>
      </w:r>
      <w:r>
        <w:t>ing</w:t>
      </w:r>
      <w:proofErr w:type="spellEnd"/>
      <w:r>
        <w:t xml:space="preserve"> a </w:t>
      </w:r>
      <w:proofErr w:type="spellStart"/>
      <w:r>
        <w:t>Rhodes</w:t>
      </w:r>
      <w:proofErr w:type="spellEnd"/>
      <w:r>
        <w:t xml:space="preserve">, debilitando el carácter </w:t>
      </w:r>
      <w:r w:rsidR="00B14A09">
        <w:t xml:space="preserve">explicativo de su modelo, pero no hacen referencia a la respuesta dada al respecto.   </w:t>
      </w:r>
    </w:p>
  </w:footnote>
  <w:footnote w:id="10">
    <w:p w:rsidR="00963C8D" w:rsidRDefault="00963C8D" w:rsidP="00963C8D">
      <w:pPr>
        <w:pStyle w:val="Textonotapie"/>
        <w:jc w:val="both"/>
      </w:pPr>
      <w:r>
        <w:rPr>
          <w:rStyle w:val="Refdenotaalpie"/>
        </w:rPr>
        <w:footnoteRef/>
      </w:r>
      <w:r>
        <w:t xml:space="preserve"> Esta visión de la gobernanza como un fin se relaciona ampliamente con la discusión en torno a nuevos mecanismos de innovación democrática, los cuales son gestionados por el gobierno para asegurar la participación ciudadana en por ejemplo algún momento en el proceso de políticas públicas.</w:t>
      </w:r>
    </w:p>
  </w:footnote>
  <w:footnote w:id="11">
    <w:p w:rsidR="00634AF7" w:rsidRDefault="00634AF7">
      <w:pPr>
        <w:pStyle w:val="Textonotapie"/>
      </w:pPr>
      <w:r>
        <w:rPr>
          <w:rStyle w:val="Refdenotaalpie"/>
        </w:rPr>
        <w:footnoteRef/>
      </w:r>
      <w:r>
        <w:t xml:space="preserve"> Este esquema de cooperación se ha definido también como mecanismos de gestión multinivel para el desarrollo local (Ponce, 2009).</w:t>
      </w:r>
    </w:p>
  </w:footnote>
  <w:footnote w:id="12">
    <w:p w:rsidR="005F7B23" w:rsidRDefault="005F7B23" w:rsidP="005F7B23">
      <w:pPr>
        <w:pStyle w:val="Textonotapie"/>
        <w:jc w:val="both"/>
      </w:pPr>
      <w:r>
        <w:rPr>
          <w:rStyle w:val="Refdenotaalpie"/>
        </w:rPr>
        <w:footnoteRef/>
      </w:r>
      <w:r>
        <w:t xml:space="preserve"> Esta encuesta fue realizada en ambas comunidades “Chiapa de Corzo” y “Tziscao”, con la finalidad de tener control sobre nuestra variable independiente. </w:t>
      </w:r>
    </w:p>
  </w:footnote>
  <w:footnote w:id="13">
    <w:p w:rsidR="00B1727E" w:rsidRPr="000E6DF3" w:rsidRDefault="00B1727E" w:rsidP="00B1727E">
      <w:pPr>
        <w:pStyle w:val="Textonotapie"/>
        <w:jc w:val="both"/>
      </w:pPr>
      <w:r>
        <w:rPr>
          <w:rStyle w:val="Refdenotaalpie"/>
        </w:rPr>
        <w:footnoteRef/>
      </w:r>
      <w:r>
        <w:t xml:space="preserve"> </w:t>
      </w:r>
      <w:proofErr w:type="spellStart"/>
      <w:r>
        <w:t>Shumpeter</w:t>
      </w:r>
      <w:proofErr w:type="spellEnd"/>
      <w:r>
        <w:t xml:space="preserve"> realiza esta enunciación al cuestionar tres problemas fundamentales de la teoría clásica de la democracia, concretamente las ideas que giran en torno a la noción universal del bien común, el cual no tiene cabida en procesos de toma de decisiones individuales, lo cual conlleva la inexistencia de una voluntad general pura. </w:t>
      </w:r>
    </w:p>
  </w:footnote>
  <w:footnote w:id="14">
    <w:p w:rsidR="00B1727E" w:rsidRPr="00E9132A" w:rsidRDefault="00B1727E" w:rsidP="00B1727E">
      <w:pPr>
        <w:pStyle w:val="Textonotapie"/>
      </w:pPr>
      <w:r>
        <w:rPr>
          <w:rStyle w:val="Refdenotaalpie"/>
        </w:rPr>
        <w:footnoteRef/>
      </w:r>
      <w:r>
        <w:t xml:space="preserve"> </w:t>
      </w:r>
      <w:proofErr w:type="spellStart"/>
      <w:r>
        <w:t>Dahl</w:t>
      </w:r>
      <w:proofErr w:type="spellEnd"/>
      <w:r>
        <w:t xml:space="preserve"> (2002) Menciona que la necesidad de establecer mecanismos de representación y por ende métodos de elección de representantes está ligado con el crecimiento de las poblaciones gobernadas, pasando de ser Ciudades-Estado como en el caso de Grecia o Roma, a Estados-Nación, en dónde mecanismos de deliberación directa eran imposibles por las dimensiones poblacionales de las sociedades.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ED1C05"/>
    <w:multiLevelType w:val="hybridMultilevel"/>
    <w:tmpl w:val="06AC67E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EF277E9"/>
    <w:multiLevelType w:val="hybridMultilevel"/>
    <w:tmpl w:val="A74E0A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AF4649"/>
    <w:rsid w:val="0006631A"/>
    <w:rsid w:val="00066C14"/>
    <w:rsid w:val="000F4E6A"/>
    <w:rsid w:val="00166069"/>
    <w:rsid w:val="00176B66"/>
    <w:rsid w:val="001B569A"/>
    <w:rsid w:val="001C5AAD"/>
    <w:rsid w:val="001E1902"/>
    <w:rsid w:val="00203A32"/>
    <w:rsid w:val="00240E0D"/>
    <w:rsid w:val="002C3241"/>
    <w:rsid w:val="002C54AA"/>
    <w:rsid w:val="002D3C0B"/>
    <w:rsid w:val="00302306"/>
    <w:rsid w:val="00337C17"/>
    <w:rsid w:val="003B3FAB"/>
    <w:rsid w:val="003F15F4"/>
    <w:rsid w:val="004067A2"/>
    <w:rsid w:val="004272E7"/>
    <w:rsid w:val="004412D3"/>
    <w:rsid w:val="00466CA1"/>
    <w:rsid w:val="004A71E7"/>
    <w:rsid w:val="004C27B4"/>
    <w:rsid w:val="00502A71"/>
    <w:rsid w:val="00516AF5"/>
    <w:rsid w:val="005B2EF4"/>
    <w:rsid w:val="005F7B23"/>
    <w:rsid w:val="00634AF7"/>
    <w:rsid w:val="006934A4"/>
    <w:rsid w:val="006D53B3"/>
    <w:rsid w:val="006F1CFE"/>
    <w:rsid w:val="007012FE"/>
    <w:rsid w:val="00760A3F"/>
    <w:rsid w:val="007F665C"/>
    <w:rsid w:val="008021F7"/>
    <w:rsid w:val="00863950"/>
    <w:rsid w:val="00893078"/>
    <w:rsid w:val="008A3848"/>
    <w:rsid w:val="008B4DE0"/>
    <w:rsid w:val="00907F94"/>
    <w:rsid w:val="009101BC"/>
    <w:rsid w:val="00923C90"/>
    <w:rsid w:val="00930376"/>
    <w:rsid w:val="0093411B"/>
    <w:rsid w:val="00963C8D"/>
    <w:rsid w:val="00965973"/>
    <w:rsid w:val="0097617B"/>
    <w:rsid w:val="00A00333"/>
    <w:rsid w:val="00A61241"/>
    <w:rsid w:val="00A752C6"/>
    <w:rsid w:val="00A83B29"/>
    <w:rsid w:val="00A91008"/>
    <w:rsid w:val="00AA34F4"/>
    <w:rsid w:val="00AC20EC"/>
    <w:rsid w:val="00AE029C"/>
    <w:rsid w:val="00AE233C"/>
    <w:rsid w:val="00AE7612"/>
    <w:rsid w:val="00AF4649"/>
    <w:rsid w:val="00B06161"/>
    <w:rsid w:val="00B14A09"/>
    <w:rsid w:val="00B16855"/>
    <w:rsid w:val="00B1727E"/>
    <w:rsid w:val="00B962F7"/>
    <w:rsid w:val="00C36C7F"/>
    <w:rsid w:val="00C64DE5"/>
    <w:rsid w:val="00C77CBB"/>
    <w:rsid w:val="00C818EA"/>
    <w:rsid w:val="00D555E8"/>
    <w:rsid w:val="00D735A1"/>
    <w:rsid w:val="00DA3D71"/>
    <w:rsid w:val="00F279C3"/>
    <w:rsid w:val="00F35C22"/>
    <w:rsid w:val="00FA3B3C"/>
    <w:rsid w:val="00FF241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B6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8A3848"/>
    <w:pPr>
      <w:spacing w:after="0" w:line="240" w:lineRule="auto"/>
    </w:pPr>
    <w:rPr>
      <w:sz w:val="20"/>
      <w:szCs w:val="20"/>
    </w:rPr>
  </w:style>
  <w:style w:type="character" w:customStyle="1" w:styleId="TextonotapieCar">
    <w:name w:val="Texto nota pie Car"/>
    <w:basedOn w:val="Fuentedeprrafopredeter"/>
    <w:link w:val="Textonotapie"/>
    <w:uiPriority w:val="99"/>
    <w:rsid w:val="008A3848"/>
    <w:rPr>
      <w:sz w:val="20"/>
      <w:szCs w:val="20"/>
    </w:rPr>
  </w:style>
  <w:style w:type="character" w:styleId="Refdenotaalpie">
    <w:name w:val="footnote reference"/>
    <w:basedOn w:val="Fuentedeprrafopredeter"/>
    <w:uiPriority w:val="99"/>
    <w:unhideWhenUsed/>
    <w:rsid w:val="008A3848"/>
    <w:rPr>
      <w:vertAlign w:val="superscript"/>
    </w:rPr>
  </w:style>
  <w:style w:type="paragraph" w:styleId="Prrafodelista">
    <w:name w:val="List Paragraph"/>
    <w:basedOn w:val="Normal"/>
    <w:uiPriority w:val="34"/>
    <w:qFormat/>
    <w:rsid w:val="004412D3"/>
    <w:pPr>
      <w:ind w:left="720"/>
      <w:contextualSpacing/>
    </w:pPr>
  </w:style>
  <w:style w:type="table" w:styleId="Tablaconcuadrcula">
    <w:name w:val="Table Grid"/>
    <w:basedOn w:val="Tablanormal"/>
    <w:uiPriority w:val="59"/>
    <w:rsid w:val="00B17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
    <w:name w:val="EndNote Bibliography"/>
    <w:basedOn w:val="Normal"/>
    <w:link w:val="EndNoteBibliographyCar"/>
    <w:rsid w:val="00B1727E"/>
    <w:pPr>
      <w:spacing w:line="240" w:lineRule="auto"/>
    </w:pPr>
    <w:rPr>
      <w:rFonts w:ascii="Calibri" w:eastAsia="Times New Roman" w:hAnsi="Calibri" w:cs="Times New Roman"/>
      <w:sz w:val="24"/>
      <w:szCs w:val="24"/>
      <w:lang w:val="en-US" w:eastAsia="es-VE"/>
    </w:rPr>
  </w:style>
  <w:style w:type="character" w:customStyle="1" w:styleId="EndNoteBibliographyCar">
    <w:name w:val="EndNote Bibliography Car"/>
    <w:basedOn w:val="Fuentedeprrafopredeter"/>
    <w:link w:val="EndNoteBibliography"/>
    <w:rsid w:val="00B1727E"/>
    <w:rPr>
      <w:rFonts w:ascii="Calibri" w:eastAsia="Times New Roman" w:hAnsi="Calibri" w:cs="Times New Roman"/>
      <w:sz w:val="24"/>
      <w:szCs w:val="24"/>
      <w:lang w:val="en-US" w:eastAsia="es-VE"/>
    </w:rPr>
  </w:style>
  <w:style w:type="paragraph" w:customStyle="1" w:styleId="Default">
    <w:name w:val="Default"/>
    <w:rsid w:val="00B1727E"/>
    <w:pPr>
      <w:spacing w:after="0" w:line="240" w:lineRule="auto"/>
    </w:pPr>
    <w:rPr>
      <w:rFonts w:ascii="Times New Roman" w:eastAsia="Times New Roman" w:hAnsi="Times New Roman" w:cs="Times New Roman"/>
      <w:color w:val="000000"/>
      <w:sz w:val="24"/>
      <w:szCs w:val="24"/>
      <w:lang w:val="es-MX"/>
    </w:rPr>
  </w:style>
  <w:style w:type="paragraph" w:styleId="Piedepgina">
    <w:name w:val="footer"/>
    <w:basedOn w:val="Normal"/>
    <w:link w:val="PiedepginaCar"/>
    <w:uiPriority w:val="99"/>
    <w:semiHidden/>
    <w:unhideWhenUsed/>
    <w:rsid w:val="009761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97617B"/>
  </w:style>
  <w:style w:type="paragraph" w:styleId="Sinespaciado">
    <w:name w:val="No Spacing"/>
    <w:uiPriority w:val="1"/>
    <w:qFormat/>
    <w:rsid w:val="004C27B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C37E8-E599-4F3E-B295-689D26818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8866</Words>
  <Characters>48768</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hj</dc:creator>
  <cp:lastModifiedBy>Suarez</cp:lastModifiedBy>
  <cp:revision>2</cp:revision>
  <dcterms:created xsi:type="dcterms:W3CDTF">2017-12-16T11:19:00Z</dcterms:created>
  <dcterms:modified xsi:type="dcterms:W3CDTF">2017-12-16T11:19:00Z</dcterms:modified>
</cp:coreProperties>
</file>